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9F8FD">
      <w:pPr>
        <w:pStyle w:val="2"/>
        <w:bidi w:val="0"/>
        <w:jc w:val="center"/>
        <w:rPr>
          <w:rFonts w:hint="eastAsia"/>
        </w:rPr>
      </w:pPr>
      <w:bookmarkStart w:id="0" w:name="_GoBack"/>
      <w:r>
        <w:rPr>
          <w:rFonts w:hint="eastAsia"/>
        </w:rPr>
        <w:t>2025年某某县直意识形态领域工作要点</w:t>
      </w:r>
    </w:p>
    <w:bookmarkEnd w:id="0"/>
    <w:p w14:paraId="38B4C600">
      <w:pPr>
        <w:rPr>
          <w:rFonts w:hint="eastAsia"/>
        </w:rPr>
      </w:pPr>
    </w:p>
    <w:p w14:paraId="6D0AA230">
      <w:pPr>
        <w:rPr>
          <w:rFonts w:hint="eastAsia"/>
        </w:rPr>
      </w:pPr>
      <w:r>
        <w:rPr>
          <w:rFonts w:hint="eastAsia"/>
        </w:rPr>
        <w:t>2025年是贯彻落实党的二十届三中全会精神开局之年，也是“十四五”规划收官之年，做好意识形态领域工作工作意义十分重大。为进一步加强和改进某某县直意识形态领域工作，切实维护意识形态安全，根据中央、省、市有关精神和县委的总体部署，结合某某县意识形态工作实际，特制定以下工作要点。</w:t>
      </w:r>
    </w:p>
    <w:p w14:paraId="48C45AB8">
      <w:pPr>
        <w:rPr>
          <w:rFonts w:hint="eastAsia"/>
        </w:rPr>
      </w:pPr>
    </w:p>
    <w:p w14:paraId="7F5B763B">
      <w:pPr>
        <w:rPr>
          <w:rFonts w:hint="eastAsia"/>
        </w:rPr>
      </w:pPr>
      <w:r>
        <w:rPr>
          <w:rFonts w:hint="eastAsia"/>
        </w:rPr>
        <w:t>一、总体要求</w:t>
      </w:r>
    </w:p>
    <w:p w14:paraId="77659B4F">
      <w:pPr>
        <w:rPr>
          <w:rFonts w:hint="eastAsia"/>
        </w:rPr>
      </w:pPr>
    </w:p>
    <w:p w14:paraId="65EEDA50">
      <w:pPr>
        <w:rPr>
          <w:rFonts w:hint="eastAsia"/>
        </w:rPr>
      </w:pPr>
      <w:r>
        <w:rPr>
          <w:rFonts w:hint="eastAsia"/>
        </w:rPr>
        <w:t>以习近平新时代中国特色社会主义思想为指导，全面贯彻落实党的XX大精神，紧紧围绕县委、县政府中心工作，坚持党管意识形态原则，落实意识形态工作责任制，加强和改进宣传思想文化工作，唱响主旋律，壮大正能量，为某某县高质量发展提供坚强的思想保证、强大的精神力量和丰润的道德滋养。</w:t>
      </w:r>
    </w:p>
    <w:p w14:paraId="6D65E822">
      <w:pPr>
        <w:rPr>
          <w:rFonts w:hint="eastAsia"/>
        </w:rPr>
      </w:pPr>
    </w:p>
    <w:p w14:paraId="7D587475">
      <w:pPr>
        <w:rPr>
          <w:rFonts w:hint="eastAsia"/>
        </w:rPr>
      </w:pPr>
      <w:r>
        <w:rPr>
          <w:rFonts w:hint="eastAsia"/>
        </w:rPr>
        <w:t>二、主要任务</w:t>
      </w:r>
    </w:p>
    <w:p w14:paraId="1E2BF5AF">
      <w:pPr>
        <w:rPr>
          <w:rFonts w:hint="eastAsia"/>
        </w:rPr>
      </w:pPr>
    </w:p>
    <w:p w14:paraId="1021319E">
      <w:pPr>
        <w:rPr>
          <w:rFonts w:hint="eastAsia"/>
        </w:rPr>
      </w:pPr>
      <w:r>
        <w:rPr>
          <w:rFonts w:hint="eastAsia"/>
        </w:rPr>
        <w:t>（一）强化理论武装，筑牢思想根基</w:t>
      </w:r>
    </w:p>
    <w:p w14:paraId="775DAD3B">
      <w:pPr>
        <w:rPr>
          <w:rFonts w:hint="eastAsia"/>
        </w:rPr>
      </w:pPr>
    </w:p>
    <w:p w14:paraId="5F45E3C0">
      <w:pPr>
        <w:rPr>
          <w:rFonts w:hint="eastAsia"/>
        </w:rPr>
      </w:pPr>
      <w:r>
        <w:rPr>
          <w:rFonts w:hint="eastAsia"/>
        </w:rPr>
        <w:t>1.深入学习宣传贯彻党的二十届三中全会精神。把学习宣传贯彻党的党的二十届三中全会精神作为首要政治任务，通过中心组学习、专题培训、研讨交流等多种形式，引导广大党员干部群众深刻领会精神实质和核心要义，切实把思想和行动统一到党中央的决策部署上来。</w:t>
      </w:r>
    </w:p>
    <w:p w14:paraId="0F28C4C6">
      <w:pPr>
        <w:rPr>
          <w:rFonts w:hint="eastAsia"/>
        </w:rPr>
      </w:pPr>
    </w:p>
    <w:p w14:paraId="2D4E8C48">
      <w:pPr>
        <w:rPr>
          <w:rFonts w:hint="eastAsia"/>
        </w:rPr>
      </w:pPr>
      <w:r>
        <w:rPr>
          <w:rFonts w:hint="eastAsia"/>
        </w:rPr>
        <w:t>2.加强理论学习和宣传教育。持续推进“第一议题”制度，及时跟进学习习近平总书记重要讲话和指示批示精神。开展“学理论、学党史、学先进”活动，推动党的创新理论进企业、进农村、进机关、进校园、进社区。依托某某县新时代文明实践中心（所、站），组织好“百姓宣讲团”“青年宣讲团”等宣讲活动，让党的声音传得更开、传得更广、传得更深入。</w:t>
      </w:r>
    </w:p>
    <w:p w14:paraId="1A0F9615">
      <w:pPr>
        <w:rPr>
          <w:rFonts w:hint="eastAsia"/>
        </w:rPr>
      </w:pPr>
    </w:p>
    <w:p w14:paraId="55A296CC">
      <w:pPr>
        <w:rPr>
          <w:rFonts w:hint="eastAsia"/>
        </w:rPr>
      </w:pPr>
      <w:r>
        <w:rPr>
          <w:rFonts w:hint="eastAsia"/>
        </w:rPr>
        <w:t>3.深化“党纪学习教育活动”。巩固拓展党纪学习教育成果，推动党员干部严守党的纪律，做遵规守纪的典范，不断增强“四个意识”、坚定“四个自信”、做到“两个维护”。开展党史、新中国史、改革开放史、社会主义发展史宣传教育，引导党员干部群众知史爱党、知史爱国。</w:t>
      </w:r>
    </w:p>
    <w:p w14:paraId="169C243A">
      <w:pPr>
        <w:rPr>
          <w:rFonts w:hint="eastAsia"/>
        </w:rPr>
      </w:pPr>
    </w:p>
    <w:p w14:paraId="35D8B2C2">
      <w:pPr>
        <w:rPr>
          <w:rFonts w:hint="eastAsia"/>
        </w:rPr>
      </w:pPr>
      <w:r>
        <w:rPr>
          <w:rFonts w:hint="eastAsia"/>
        </w:rPr>
        <w:t>（二）加强舆论引导，营造良好氛围</w:t>
      </w:r>
    </w:p>
    <w:p w14:paraId="0B038AED">
      <w:pPr>
        <w:rPr>
          <w:rFonts w:hint="eastAsia"/>
        </w:rPr>
      </w:pPr>
    </w:p>
    <w:p w14:paraId="3DF8B004">
      <w:pPr>
        <w:rPr>
          <w:rFonts w:hint="eastAsia"/>
        </w:rPr>
      </w:pPr>
      <w:r>
        <w:rPr>
          <w:rFonts w:hint="eastAsia"/>
        </w:rPr>
        <w:t>4.壮大主流思想舆论。聚焦某某县经济社会发展大局，深入宣传某某县在推进“一园三区四基地”建设、实施“生态立县、产业强县、创新兴县、开放活县”战略等方面取得的新进展、新成效。加强和改进突发事件报道，完善重大舆情和突发事件舆论引导机制，确保舆情平稳可控。</w:t>
      </w:r>
    </w:p>
    <w:p w14:paraId="3F476B0A">
      <w:pPr>
        <w:rPr>
          <w:rFonts w:hint="eastAsia"/>
        </w:rPr>
      </w:pPr>
    </w:p>
    <w:p w14:paraId="1139CD2B">
      <w:pPr>
        <w:rPr>
          <w:rFonts w:hint="eastAsia"/>
        </w:rPr>
      </w:pPr>
      <w:r>
        <w:rPr>
          <w:rFonts w:hint="eastAsia"/>
        </w:rPr>
        <w:t>5.提升新闻宣传质量。加强与省市主流媒体的沟通协作，争取更多重量级报道在上级媒体刊播。加强县级媒体融合发展，提升“富民融媒”传播力、引导力、影响力和公信力。完善新闻发布制度，加强新闻发布会和政务舆情回应工作，提升政务公开水平。</w:t>
      </w:r>
    </w:p>
    <w:p w14:paraId="292DB6DF">
      <w:pPr>
        <w:rPr>
          <w:rFonts w:hint="eastAsia"/>
        </w:rPr>
      </w:pPr>
    </w:p>
    <w:p w14:paraId="4DDF9D24">
      <w:pPr>
        <w:rPr>
          <w:rFonts w:hint="eastAsia"/>
        </w:rPr>
      </w:pPr>
      <w:r>
        <w:rPr>
          <w:rFonts w:hint="eastAsia"/>
        </w:rPr>
        <w:t>6.加强网络内容建设。加强网络评论员队伍建设，做好网络热点问题和突发事件舆论引导。加强网络文化建设，开展网络公益活动，推动网络文明建设。严格落实网络意识形态工作责任制，加强对属地网络平台的监管，坚决防范和抵制不良信息。</w:t>
      </w:r>
    </w:p>
    <w:p w14:paraId="5A5F9CF0">
      <w:pPr>
        <w:rPr>
          <w:rFonts w:hint="eastAsia"/>
        </w:rPr>
      </w:pPr>
    </w:p>
    <w:p w14:paraId="23AC59EE">
      <w:pPr>
        <w:rPr>
          <w:rFonts w:hint="eastAsia"/>
        </w:rPr>
      </w:pPr>
      <w:r>
        <w:rPr>
          <w:rFonts w:hint="eastAsia"/>
        </w:rPr>
        <w:t>（三）注重文化引领，凝聚精神力量</w:t>
      </w:r>
    </w:p>
    <w:p w14:paraId="76CA50FB">
      <w:pPr>
        <w:rPr>
          <w:rFonts w:hint="eastAsia"/>
        </w:rPr>
      </w:pPr>
    </w:p>
    <w:p w14:paraId="573D2D66">
      <w:pPr>
        <w:rPr>
          <w:rFonts w:hint="eastAsia"/>
        </w:rPr>
      </w:pPr>
      <w:r>
        <w:rPr>
          <w:rFonts w:hint="eastAsia"/>
        </w:rPr>
        <w:t>7.加强社会主义核心价值观建设。深入开展社会主义核心价值观宣传教育，推进社会主义核心价值观融入社会发展各方面。深化“四德”工程建设，开展道德模范、身边好人等先进典型评选表彰和学习宣传活动，营造崇德向善、见贤思齐的良好风尚。</w:t>
      </w:r>
    </w:p>
    <w:p w14:paraId="4863A0B0">
      <w:pPr>
        <w:rPr>
          <w:rFonts w:hint="eastAsia"/>
        </w:rPr>
      </w:pPr>
    </w:p>
    <w:p w14:paraId="29D7ADCE">
      <w:pPr>
        <w:rPr>
          <w:rFonts w:hint="eastAsia"/>
        </w:rPr>
      </w:pPr>
      <w:r>
        <w:rPr>
          <w:rFonts w:hint="eastAsia"/>
        </w:rPr>
        <w:t>8.深化群众性精神文明创建。持续推进文明城市、文明村镇、文明单位、文明校园、文明家庭创建工作，不断提高创建水平。深化“我们的节日”主题活动，传承弘扬中华优秀传统文化。加强未成年人思想道德建设，营造有利于未成年人健康成长的良好环境。</w:t>
      </w:r>
    </w:p>
    <w:p w14:paraId="335DEBA2">
      <w:pPr>
        <w:rPr>
          <w:rFonts w:hint="eastAsia"/>
        </w:rPr>
      </w:pPr>
    </w:p>
    <w:p w14:paraId="21603E85">
      <w:pPr>
        <w:rPr>
          <w:rFonts w:hint="eastAsia"/>
        </w:rPr>
      </w:pPr>
      <w:r>
        <w:rPr>
          <w:rFonts w:hint="eastAsia"/>
        </w:rPr>
        <w:t>9.推动文化事业和文化产业发展。完善公共文化服务体系，提升公共文化服务水平。加强文化遗产保护传承和合理利用，推动文化旅游融合发展。深化文化体制改革，激发文化创新创造活力。</w:t>
      </w:r>
    </w:p>
    <w:p w14:paraId="27524DDE">
      <w:pPr>
        <w:rPr>
          <w:rFonts w:hint="eastAsia"/>
        </w:rPr>
      </w:pPr>
    </w:p>
    <w:p w14:paraId="77901A8A">
      <w:pPr>
        <w:rPr>
          <w:rFonts w:hint="eastAsia"/>
        </w:rPr>
      </w:pPr>
      <w:r>
        <w:rPr>
          <w:rFonts w:hint="eastAsia"/>
        </w:rPr>
        <w:t>（四）加强阵地管理，确保安全可控</w:t>
      </w:r>
    </w:p>
    <w:p w14:paraId="308CFE6B">
      <w:pPr>
        <w:rPr>
          <w:rFonts w:hint="eastAsia"/>
        </w:rPr>
      </w:pPr>
    </w:p>
    <w:p w14:paraId="5385D59D">
      <w:pPr>
        <w:rPr>
          <w:rFonts w:hint="eastAsia"/>
        </w:rPr>
      </w:pPr>
      <w:r>
        <w:rPr>
          <w:rFonts w:hint="eastAsia"/>
        </w:rPr>
        <w:t>10.加强意识形态阵地管理。严格落实意识形态阵地管理责任制，加强对各类意识形态阵地的监管和指导。加强对课堂、讲座、论坛、研讨会、报告会、网络等意识形态阵地的管理，确保各类阵地始终坚持正确的政治方向、舆论导向和价值取向。</w:t>
      </w:r>
    </w:p>
    <w:p w14:paraId="0FF81ACC">
      <w:pPr>
        <w:rPr>
          <w:rFonts w:hint="eastAsia"/>
        </w:rPr>
      </w:pPr>
    </w:p>
    <w:p w14:paraId="4B969B36">
      <w:pPr>
        <w:rPr>
          <w:rFonts w:hint="eastAsia"/>
        </w:rPr>
      </w:pPr>
      <w:r>
        <w:rPr>
          <w:rFonts w:hint="eastAsia"/>
        </w:rPr>
        <w:t>11.加强网络安全和信息化工作。加强网络安全保障体系建设，提高网络安全防护能力。加强网络信息安全监管，依法打击网络违法犯罪行为。加强网络内容建设和管理，推动网络空间清朗。</w:t>
      </w:r>
    </w:p>
    <w:p w14:paraId="4C5CA1AC">
      <w:pPr>
        <w:rPr>
          <w:rFonts w:hint="eastAsia"/>
        </w:rPr>
      </w:pPr>
    </w:p>
    <w:p w14:paraId="3EC7AA83">
      <w:pPr>
        <w:rPr>
          <w:rFonts w:hint="eastAsia"/>
        </w:rPr>
      </w:pPr>
      <w:r>
        <w:rPr>
          <w:rFonts w:hint="eastAsia"/>
        </w:rPr>
        <w:t>12.加强宗教事务管理。全面贯彻党的宗教工作基本方针，依法管理宗教事务，积极引导宗教与社会主义社会相适应。加强宗教团体和宗教活动场所管理，坚决抵御境外宗教渗透。</w:t>
      </w:r>
    </w:p>
    <w:p w14:paraId="22CEF339">
      <w:pPr>
        <w:rPr>
          <w:rFonts w:hint="eastAsia"/>
        </w:rPr>
      </w:pPr>
    </w:p>
    <w:p w14:paraId="676A0816">
      <w:pPr>
        <w:rPr>
          <w:rFonts w:hint="eastAsia"/>
        </w:rPr>
      </w:pPr>
      <w:r>
        <w:rPr>
          <w:rFonts w:hint="eastAsia"/>
        </w:rPr>
        <w:t>（五）落实工作责任，强化队伍建设</w:t>
      </w:r>
    </w:p>
    <w:p w14:paraId="7D394B8B">
      <w:pPr>
        <w:rPr>
          <w:rFonts w:hint="eastAsia"/>
        </w:rPr>
      </w:pPr>
    </w:p>
    <w:p w14:paraId="10D4AA48">
      <w:pPr>
        <w:rPr>
          <w:rFonts w:hint="eastAsia"/>
        </w:rPr>
      </w:pPr>
      <w:r>
        <w:rPr>
          <w:rFonts w:hint="eastAsia"/>
        </w:rPr>
        <w:t>13.落实意识形态工作责任制。各级党组织要切实担负起意识形态工作主体责任，把意识形态工作纳入重要议事日程，与业务工作同部署、同落实、同检查、同考核。各级领导干部要带头抓意识形态工作，带头管阵地、把导向、强队伍，带头批评错误观点和错误倾向。</w:t>
      </w:r>
    </w:p>
    <w:p w14:paraId="7BB8D407">
      <w:pPr>
        <w:rPr>
          <w:rFonts w:hint="eastAsia"/>
        </w:rPr>
      </w:pPr>
    </w:p>
    <w:p w14:paraId="46551DFF">
      <w:pPr>
        <w:rPr>
          <w:rFonts w:hint="eastAsia"/>
        </w:rPr>
      </w:pPr>
      <w:r>
        <w:rPr>
          <w:rFonts w:hint="eastAsia"/>
        </w:rPr>
        <w:t>14.加强意识形态工作队伍建设。加强宣传思想文化干部队伍建设，配齐配强意识形态工作力量。加强教育培训和实践锻炼，提高意识形态工作队伍的政治素养和业务能力。建立健全激励机制，激发干部干事创业的积极性、主动性和创造性。</w:t>
      </w:r>
    </w:p>
    <w:p w14:paraId="61C4D263">
      <w:pPr>
        <w:rPr>
          <w:rFonts w:hint="eastAsia"/>
        </w:rPr>
      </w:pPr>
    </w:p>
    <w:p w14:paraId="68623C1C">
      <w:pPr>
        <w:rPr>
          <w:rFonts w:hint="eastAsia"/>
        </w:rPr>
      </w:pPr>
      <w:r>
        <w:rPr>
          <w:rFonts w:hint="eastAsia"/>
        </w:rPr>
        <w:t>15.加强意识形态工作考核。完善意识形态工作考核机制，把意识形态工作纳入综合绩效考核体系，作为领导班子和领导干部综合评价的重要内容。加强对意识形态工作责任制落实情况的监督检查，对责任落实不力的严肃追责问责。</w:t>
      </w:r>
    </w:p>
    <w:p w14:paraId="354DAA96">
      <w:pPr>
        <w:rPr>
          <w:rFonts w:hint="eastAsia"/>
        </w:rPr>
      </w:pPr>
    </w:p>
    <w:p w14:paraId="12FD7576">
      <w:pPr>
        <w:rPr>
          <w:rFonts w:hint="eastAsia"/>
        </w:rPr>
      </w:pPr>
      <w:r>
        <w:rPr>
          <w:rFonts w:hint="eastAsia"/>
        </w:rPr>
        <w:t>三、特色举措</w:t>
      </w:r>
    </w:p>
    <w:p w14:paraId="36762DE7">
      <w:pPr>
        <w:rPr>
          <w:rFonts w:hint="eastAsia"/>
        </w:rPr>
      </w:pPr>
    </w:p>
    <w:p w14:paraId="472D6EFC">
      <w:pPr>
        <w:rPr>
          <w:rFonts w:hint="eastAsia"/>
        </w:rPr>
      </w:pPr>
      <w:r>
        <w:rPr>
          <w:rFonts w:hint="eastAsia"/>
        </w:rPr>
        <w:t>（一）打造“富民讲堂”品牌</w:t>
      </w:r>
    </w:p>
    <w:p w14:paraId="0D12E255">
      <w:pPr>
        <w:rPr>
          <w:rFonts w:hint="eastAsia"/>
        </w:rPr>
      </w:pPr>
    </w:p>
    <w:p w14:paraId="4CDAF228">
      <w:pPr>
        <w:rPr>
          <w:rFonts w:hint="eastAsia"/>
        </w:rPr>
      </w:pPr>
      <w:r>
        <w:rPr>
          <w:rFonts w:hint="eastAsia"/>
        </w:rPr>
        <w:t>结合某某县实际，创办“富民讲堂”，邀请知名专家学者、优秀干部、道德模范等，围绕党的创新理论、某某县经济社会发展、历史文化传承等主题，开展系列讲座活动，提升党员干部群众的理论素养和文化水平。</w:t>
      </w:r>
    </w:p>
    <w:p w14:paraId="6DFD241F">
      <w:pPr>
        <w:rPr>
          <w:rFonts w:hint="eastAsia"/>
        </w:rPr>
      </w:pPr>
    </w:p>
    <w:p w14:paraId="7E0785B8">
      <w:pPr>
        <w:rPr>
          <w:rFonts w:hint="eastAsia"/>
        </w:rPr>
      </w:pPr>
      <w:r>
        <w:rPr>
          <w:rFonts w:hint="eastAsia"/>
        </w:rPr>
        <w:t>（二）开展“富民文化行”系列活动</w:t>
      </w:r>
    </w:p>
    <w:p w14:paraId="07E982DF">
      <w:pPr>
        <w:rPr>
          <w:rFonts w:hint="eastAsia"/>
        </w:rPr>
      </w:pPr>
    </w:p>
    <w:p w14:paraId="39C958C5">
      <w:pPr>
        <w:rPr>
          <w:rFonts w:hint="eastAsia"/>
        </w:rPr>
      </w:pPr>
      <w:r>
        <w:rPr>
          <w:rFonts w:hint="eastAsia"/>
        </w:rPr>
        <w:t>依托富民县丰富的文化旅游资源，开展“富民文化行”系列活动，包括文化展览、文艺演出、非遗体验等，展示某某县独特的文化魅力，提升某某县的知名度和美誉度。</w:t>
      </w:r>
    </w:p>
    <w:p w14:paraId="05BF3B08">
      <w:pPr>
        <w:rPr>
          <w:rFonts w:hint="eastAsia"/>
        </w:rPr>
      </w:pPr>
    </w:p>
    <w:p w14:paraId="7BB3B75F">
      <w:pPr>
        <w:rPr>
          <w:rFonts w:hint="eastAsia"/>
        </w:rPr>
      </w:pPr>
      <w:r>
        <w:rPr>
          <w:rFonts w:hint="eastAsia"/>
        </w:rPr>
        <w:t>（三）实施“富民网络正能量传播工程”</w:t>
      </w:r>
    </w:p>
    <w:p w14:paraId="78B2A555">
      <w:pPr>
        <w:rPr>
          <w:rFonts w:hint="eastAsia"/>
        </w:rPr>
      </w:pPr>
    </w:p>
    <w:p w14:paraId="4E8AC2F8">
      <w:pPr>
        <w:rPr>
          <w:rFonts w:hint="eastAsia"/>
        </w:rPr>
      </w:pPr>
      <w:r>
        <w:rPr>
          <w:rFonts w:hint="eastAsia"/>
        </w:rPr>
        <w:t>加强网络评论员和网络志愿者队伍建设，组织开展网络正能量文章、短视频等创作征集活动，通过微博、微信、抖音等新媒体平台广泛传播，营造清朗的网络空间。</w:t>
      </w:r>
    </w:p>
    <w:p w14:paraId="53840911">
      <w:pPr>
        <w:rPr>
          <w:rFonts w:hint="eastAsia"/>
        </w:rPr>
      </w:pPr>
    </w:p>
    <w:p w14:paraId="21BD0252">
      <w:pPr>
        <w:rPr>
          <w:rFonts w:hint="eastAsia"/>
        </w:rPr>
      </w:pPr>
      <w:r>
        <w:rPr>
          <w:rFonts w:hint="eastAsia"/>
        </w:rPr>
        <w:t>（四）建立“某某县意识形态工作联席会议制度”</w:t>
      </w:r>
    </w:p>
    <w:p w14:paraId="7D05FF92">
      <w:pPr>
        <w:rPr>
          <w:rFonts w:hint="eastAsia"/>
        </w:rPr>
      </w:pPr>
    </w:p>
    <w:p w14:paraId="45E51ADA">
      <w:pPr>
        <w:rPr>
          <w:rFonts w:hint="eastAsia"/>
        </w:rPr>
      </w:pPr>
      <w:r>
        <w:rPr>
          <w:rFonts w:hint="eastAsia"/>
        </w:rPr>
        <w:t>建立由县委宣传部牵头，相关部门和单位参加的“某某县意识形态工作联席会议制度”，定期召开会议，分析研判意识形态领域形势，协调解决意识形态工作中的重大问题。</w:t>
      </w:r>
    </w:p>
    <w:p w14:paraId="7E73C53A">
      <w:pPr>
        <w:rPr>
          <w:rFonts w:hint="eastAsia"/>
        </w:rPr>
      </w:pPr>
    </w:p>
    <w:p w14:paraId="411ADC0F">
      <w:pPr>
        <w:rPr>
          <w:rFonts w:hint="eastAsia"/>
        </w:rPr>
      </w:pPr>
      <w:r>
        <w:rPr>
          <w:rFonts w:hint="eastAsia"/>
        </w:rPr>
        <w:t>四、保障措施</w:t>
      </w:r>
    </w:p>
    <w:p w14:paraId="3EAA4BBE">
      <w:pPr>
        <w:rPr>
          <w:rFonts w:hint="eastAsia"/>
        </w:rPr>
      </w:pPr>
    </w:p>
    <w:p w14:paraId="2E40AC3E">
      <w:pPr>
        <w:rPr>
          <w:rFonts w:hint="eastAsia"/>
        </w:rPr>
      </w:pPr>
      <w:r>
        <w:rPr>
          <w:rFonts w:hint="eastAsia"/>
        </w:rPr>
        <w:t>（一）加强组织领导。各级党组织要高度重视意识形态工作，加强组织领导，确保各项任务落到实处。要把意识形态工作纳入党建工作责任制考核和领导干部述职述廉的重要内容，推动意识形态工作责任制落到实处。</w:t>
      </w:r>
    </w:p>
    <w:p w14:paraId="5A62974C">
      <w:pPr>
        <w:rPr>
          <w:rFonts w:hint="eastAsia"/>
        </w:rPr>
      </w:pPr>
    </w:p>
    <w:p w14:paraId="4AA04242">
      <w:pPr>
        <w:rPr>
          <w:rFonts w:hint="eastAsia"/>
        </w:rPr>
      </w:pPr>
      <w:r>
        <w:rPr>
          <w:rFonts w:hint="eastAsia"/>
        </w:rPr>
        <w:t>（二）加强经费保障。各级财政部门要加大对意识形态工作的投入力度，保障意识形态工作经费的落实。要加强资金监管，确保经费使用效益最大化。</w:t>
      </w:r>
    </w:p>
    <w:p w14:paraId="1AF0A611">
      <w:pPr>
        <w:rPr>
          <w:rFonts w:hint="eastAsia"/>
        </w:rPr>
      </w:pPr>
    </w:p>
    <w:p w14:paraId="78319885">
      <w:pPr>
        <w:rPr>
          <w:rFonts w:hint="eastAsia"/>
        </w:rPr>
      </w:pPr>
      <w:r>
        <w:rPr>
          <w:rFonts w:hint="eastAsia"/>
        </w:rPr>
        <w:t>（三）加强监督检查。各级党组织要加强对意识形态工作的督促检查，及时发现和解决工作中存在的问题。要建立意识形态工作责任制落实情况报告制度，定期向上级党组织报告意识形态工作情况。</w:t>
      </w:r>
    </w:p>
    <w:p w14:paraId="6C139877">
      <w:pPr>
        <w:rPr>
          <w:rFonts w:hint="eastAsia"/>
        </w:rPr>
      </w:pPr>
    </w:p>
    <w:p w14:paraId="785CDC60">
      <w:pPr>
        <w:rPr>
          <w:rFonts w:hint="eastAsia"/>
        </w:rPr>
      </w:pPr>
      <w:r>
        <w:rPr>
          <w:rFonts w:hint="eastAsia"/>
        </w:rPr>
        <w:t>（四）强化队伍建设。要加强意识形态工作队伍建设，提高干部队伍的政治素质和业务能力。要加强干部培训和实践锻炼，提高干部队伍的综合素质和工作能力。要加强干部管理，建立健全激励机制，激发干部队伍的积极性和创造力。</w:t>
      </w:r>
    </w:p>
    <w:p w14:paraId="5787C0BE">
      <w:pPr>
        <w:rPr>
          <w:rFonts w:hint="eastAsia"/>
        </w:rPr>
      </w:pPr>
    </w:p>
    <w:p w14:paraId="3DE5A33F">
      <w:pPr>
        <w:rPr>
          <w:rFonts w:hint="eastAsia"/>
        </w:rPr>
      </w:pPr>
      <w:r>
        <w:rPr>
          <w:rFonts w:hint="eastAsia"/>
        </w:rPr>
        <w:t>2025年，是某某县意识形态工作面临新机遇、新挑战的一年。我们要以更加坚定的政治自觉、更加强烈的责任担当、更加务实的工作作风，推动意识形态工作不断取得新的成效，为某某县高质量发展提供坚强的思想保证和强大的精神动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E7464D"/>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2FE7464D"/>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62</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2025-02-25T12:12:00Z</dcterms:created>
  <dc:creator>士诚</dc:creator>
  <cp:lastModifiedBy>士诚</cp:lastModifiedBy>
  <dcterms:modified xsi:type="dcterms:W3CDTF">2025-02-25T12:20:47Z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F341290F64E54808A0553D5EB8449CF2_11</vt:lpwstr>
  </property>
  <property fmtid="{D5CDD505-2E9C-101B-9397-08002B2CF9AE}" pid="4" name="KSOTemplateDocerSaveRecord">
    <vt:lpwstr>eyJoZGlkIjoiNmI1ZGI0MGEwZGRjNjRkNmI1MzkzYmMxMzlkNjRkN2UiLCJ1c2VySWQiOiI1ODUwMjcwNjEifQ==</vt:lpwstr>
  </property>
</Properties>
</file>