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ind w:firstLine="400"/>
      </w:pPr>
    </w:p>
    <w:p>
      <w:pPr>
        <w:jc w:val="center"/>
        <w:ind w:firstLine="400"/>
      </w:pPr>
      <w:r>
        <w:rPr>
          <w:rFonts w:ascii="黑体" w:hAnsi="黑体" w:eastAsia="黑体"/>
          <w:color w:val="000000"/>
          <w:sz w:val="42"/>
        </w:rPr>
        <w:t>参加学院入党积极分子培训心得体会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我有幸参加了由学院学生党支部组织的第十九、二十期入党积极分子党课培训。短短数小时的学习，却如同一场及时雨，深刻滋润了我渴望进步的心田。**老师围绕党的二十届四中全会精神的精彩讲授，让我深受教育与启发，对党的认识、对自身的使命有了更为清晰的理解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一、深化理论认知筑牢信仰之基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理论上的成熟是政治上坚定的基础。此次培训首先为我带来的是一场思想上的深刻洗礼，让我对党的创新理论有了更加系统和深入的理解。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一是系统学习，把握时代脉搏。在参加培训前，我对党的二十届四中全会精神的了解多停留于碎片化的新闻标题。通过老师从时代背景到核心议题的系统梳理，特别是对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国家治理体系和治理能力现代化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这一重大命题的深入解读，我头脑中零散的知识点被串联成线、汇聚成面。我深刻认识到，党的每一次重要会议，都精准地把握着时代发展的脉搏，为国家前行擘画着清晰的蓝图。这种高瞻远瞩的战略智慧，让我对党的敬仰之情油然而生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二是案例剖析，领悟理论伟力。老师采用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理论+案例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的方式进行授课，这让我印象极为深刻。抽象的理论概念在生</w:t>
      </w:r>
      <w:r>
        <w:rPr>
          <w:rFonts w:ascii="仿宋_GB2312" w:hAnsi="仿宋_GB2312" w:eastAsia="仿宋_GB2312"/>
          <w:color w:val="000000"/>
          <w:sz w:val="32"/>
        </w:rPr>
        <w:t>动的现实案例中变得具体可感。当听到国家治理现代化的宏大叙事如何体现在社会保障体系的完善、基层社区的精细化管理等具体实践中时，我真切地感受到党的理论不是悬在空中的楼阁，而是指导实践、推动社会进步的强大物质力量。这让我明白了，党的理论学习绝非空谈，而是为了更好地认识世界和改造世界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三是融会贯通，关联专业所学。作为一名**学院的学生，我常常思考专业知识与国家发展的关系。老师在授课中特意引导我们将全会精神与专业学习相结合，这对我触动很大。我认识到，推进国家治理能力现代化，离不开科学的经济决策、高效的管理机制和现代化的金融体系。这让我所学的专业知识找到了更宏大的价值坐标，也激发了我钻研专业、增长本领的内在动力，期望未来能用所学为国家的经济社会发展贡献一份力量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二、对照初心使命校准前行航向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学习的目的在于应用，更在于内化于心、外化于行。这次培训像一面镜子，让我得以对照党员的标准，审视自己的入党初心，校准未来的人生航向。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一是叩问入党初心，坚定政治信念。在培训的庄重氛围中，我再次严肃地叩问自己：我为什么要入党？起初，或许是源于对党员身份的朴素向往和对优秀榜样的崇拜。但通过学习，我更加深刻地理解了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中国共产党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这五个字背后沉甸甸的责任</w:t>
      </w:r>
      <w:r>
        <w:rPr>
          <w:rFonts w:ascii="仿宋_GB2312" w:hAnsi="仿宋_GB2312" w:eastAsia="仿宋_GB2312"/>
          <w:color w:val="000000"/>
          <w:sz w:val="32"/>
        </w:rPr>
        <w:t>与担当。我的入党动机从感性认识上升到了理性自觉，从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想要成为优秀的人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转变为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想要成为全心全意为人民服务队伍中的一员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，这份信念变得前所未有的坚定和清晰。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二是审视自身不足，明确努力方向。通过对党的性质、宗旨和党员标准的学习，我清醒地看到了自身的差距。比如，在理论学习上还不够系统深入，满足于一知半解；在日常学习生活中，先锋模范作用的发挥还不够突出，服务同学的意识和能力还有待加强。认识到不足是进步的开始，这次培训为我指明了努力的方向，我将把这些差距作为未来改进的着力点，不断完善自我，以实际行动弥补短板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三是感悟青年担当，激发奋斗热情。培训中，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共话青年担当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的环节让我热血沸腾。个人的前途命运始终与国家和民族的命运紧密相连。实现中华民族伟大复兴的中国梦，需要一代代青年的接续奋斗。作为一名入党积极分子，我感到自己肩上的责任更重了。我不能再仅仅满足于个人的学业进步，而应将个人理想自觉融入国家与学院发展的宏伟事业中，将青春的激情转化为报效祖国、服务人民的实际行动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三、投身伟大实践争做时代新人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思想的淬炼最终要落实到实践的锻炼中。此次培训为我注入了强大的精神动力，我将以此为新的起点，在知行合一中追求卓越，以实际行动向党组织靠拢。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一是坚持知行合一，争当行动表率。理论的价值在于指导实践。我将努力成为一名理论的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深耕者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，更要努力成为一名行动的</w:t>
      </w:r>
      <w:r>
        <w:rPr>
          <w:rFonts w:ascii="仿宋_GB2312" w:hAnsi="仿宋_GB2312" w:eastAsia="仿宋_GB2312"/>
          <w:color w:val="000000"/>
          <w:sz w:val="32"/>
        </w:rPr>
        <w:t>“</w:t>
      </w:r>
      <w:r>
        <w:rPr>
          <w:rFonts w:ascii="仿宋_GB2312" w:hAnsi="仿宋_GB2312" w:eastAsia="仿宋_GB2312"/>
          <w:color w:val="000000"/>
          <w:sz w:val="32"/>
        </w:rPr>
        <w:t>实干家</w:t>
      </w:r>
      <w:r>
        <w:rPr>
          <w:rFonts w:ascii="仿宋_GB2312" w:hAnsi="仿宋_GB2312" w:eastAsia="仿宋_GB2312"/>
          <w:color w:val="000000"/>
          <w:sz w:val="32"/>
        </w:rPr>
        <w:t>”</w:t>
      </w:r>
      <w:r>
        <w:rPr>
          <w:rFonts w:ascii="仿宋_GB2312" w:hAnsi="仿宋_GB2312" w:eastAsia="仿宋_GB2312"/>
          <w:color w:val="000000"/>
          <w:sz w:val="32"/>
        </w:rPr>
        <w:t>。在今后的学习生活中，我将以更高的标准要求自己，不仅要在思想上向党看齐，更要在行动上做出表率，在遵守校纪校规、参与集体活动、关心帮助同学等方面走在前列，用一点一滴的实际行动展现入党积极分子的先进性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二是立足本职学习，锤炼过硬本领。作为一名学生，当前最重要的任务就是学习。我将把这次培训激发出的政治热情，转化为刻苦学习、攻坚克难的强大动力。我将更加努力地学习专业知识，拓宽知识视野，培养创新思维，不断提升综合素质。因为我深知，只有掌握了过硬的本领，未来才能更好地承担起时代赋予的重任，为民族复兴伟业添砖加瓦。</w:t>
      </w:r>
    </w:p>
    <w:p>
      <w:pPr>
        <w:jc w:val="both"/>
        <w:ind w:firstLine="400"/>
      </w:pPr>
      <w:r>
        <w:rPr>
          <w:rFonts w:ascii="仿宋_GB2312" w:hAnsi="仿宋_GB2312" w:eastAsia="仿宋_GB2312"/>
          <w:color w:val="000000"/>
          <w:sz w:val="32"/>
        </w:rPr>
        <w:t>三是积极向党靠拢，主动接受考验。培训虽然结束了，但思想改造和学习进步的征程永无止境。我将定期向党组织汇报我的思想动态和学习情况，主动参加党组织开展的各项活动，虚心听取党员同志的批评和建议，在组织的关怀和帮助下不断成长。我渴望在实践的熔炉中接受党组织的长期考验，争取早日成为一名光荣的中国共产党党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