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823499" w:rsidRPr="00F413EC" w:rsidP="00823499" w14:paraId="1081DCAA" w14:textId="77777777">
      <w:pPr>
        <w:spacing w:before="312" w:beforeLines="100" w:after="312" w:afterLines="100"/>
        <w:jc w:val="center"/>
        <w:rPr>
          <w:rFonts w:ascii="方正小标宋简体" w:eastAsia="方正小标宋简体" w:hint="eastAsia"/>
          <w:b/>
          <w:sz w:val="44"/>
        </w:rPr>
      </w:pPr>
      <w:r w:rsidRPr="00F413EC">
        <w:rPr>
          <w:rFonts w:ascii="方正小标宋简体" w:eastAsia="方正小标宋简体" w:hint="eastAsia"/>
          <w:b/>
          <w:sz w:val="44"/>
        </w:rPr>
        <w:t>x</w:t>
      </w:r>
      <w:r w:rsidRPr="00F413EC">
        <w:rPr>
          <w:rFonts w:ascii="方正小标宋简体" w:eastAsia="方正小标宋简体" w:hint="eastAsia"/>
          <w:b/>
          <w:sz w:val="44"/>
        </w:rPr>
        <w:t>x</w:t>
      </w:r>
      <w:r w:rsidRPr="00F413EC">
        <w:rPr>
          <w:rFonts w:ascii="方正小标宋简体" w:eastAsia="方正小标宋简体" w:hint="eastAsia"/>
          <w:b/>
          <w:sz w:val="44"/>
        </w:rPr>
        <w:t>x</w:t>
      </w:r>
      <w:r w:rsidRPr="00F413EC">
        <w:rPr>
          <w:rFonts w:ascii="方正小标宋简体" w:eastAsia="方正小标宋简体" w:hint="eastAsia"/>
          <w:b/>
          <w:sz w:val="44"/>
        </w:rPr>
        <w:t>x</w:t>
      </w:r>
      <w:r w:rsidRPr="00F413EC">
        <w:rPr>
          <w:rFonts w:ascii="方正小标宋简体" w:eastAsia="方正小标宋简体" w:hint="eastAsia"/>
          <w:b/>
          <w:sz w:val="44"/>
        </w:rPr>
        <w:t>年X镇书记抓基层党建工作述职报告</w:t>
      </w:r>
    </w:p>
    <w:p w:rsidR="00823499" w:rsidRPr="00F413EC" w:rsidP="00823499" w14:paraId="60FB1FC0"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按照会议安排，我就自己认真履行党建第一责任人职责，抓基层党建工作情况述职如下：</w:t>
      </w:r>
    </w:p>
    <w:p w:rsidR="00823499" w:rsidRPr="00F413EC" w:rsidP="00823499" w14:paraId="1CFDF938" w14:textId="77777777">
      <w:pPr>
        <w:spacing w:line="560" w:lineRule="exact"/>
        <w:ind w:firstLine="640" w:firstLineChars="200"/>
        <w:rPr>
          <w:rFonts w:ascii="黑体" w:eastAsia="黑体" w:hAnsi="黑体" w:hint="eastAsia"/>
          <w:color w:val="FF0000"/>
          <w:sz w:val="32"/>
        </w:rPr>
      </w:pPr>
      <w:r w:rsidRPr="00F413EC">
        <w:rPr>
          <w:rFonts w:ascii="黑体" w:eastAsia="黑体" w:hAnsi="黑体" w:hint="eastAsia"/>
          <w:color w:val="FF0000"/>
          <w:sz w:val="32"/>
        </w:rPr>
        <w:t>一、履职工作主要情况</w:t>
      </w:r>
    </w:p>
    <w:p w:rsidR="00823499" w:rsidRPr="00F413EC" w:rsidP="00823499" w14:paraId="564EA578" w14:textId="77777777">
      <w:pPr>
        <w:spacing w:line="560" w:lineRule="exact"/>
        <w:ind w:firstLine="640" w:firstLineChars="200"/>
        <w:rPr>
          <w:rFonts w:ascii="仿宋_GB2312" w:eastAsia="仿宋_GB2312" w:hint="eastAsia"/>
          <w:sz w:val="32"/>
        </w:rPr>
      </w:pPr>
      <w:r w:rsidRPr="00F413EC">
        <w:rPr>
          <w:rFonts w:ascii="楷体_GB2312" w:eastAsia="楷体_GB2312" w:hint="eastAsia"/>
          <w:color w:val="0070C0"/>
          <w:sz w:val="32"/>
        </w:rPr>
        <w:t>（一）聚焦主责主业狠抓工作落实。</w:t>
      </w:r>
      <w:r w:rsidRPr="00F413EC">
        <w:rPr>
          <w:rFonts w:ascii="仿宋_GB2312" w:eastAsia="仿宋_GB2312" w:hint="eastAsia"/>
          <w:sz w:val="32"/>
        </w:rPr>
        <w:t>严格落实周安排调度、月汇总通报、半年小结评比、年度考核表彰要求，将党建工作与经济工作同部署、同考核。年初预审各村（社区）党建工作计划，全年召开党建工作专题党委会议、镇村干部会议X余次，与党建指导员、支部书记就党建工作开展谈心谈话X人（次），开展专题调研X次。调整充实了以联村领导为主的党建指导员队伍，与各党支部签订了《基层党建目标管理责任书》，完善抓党建责任清单，构建“党委领导、党建办负责、联村领导包抓、各党支部落实”的党建工作机制，形成了齐抓共管的工作格局。</w:t>
      </w:r>
    </w:p>
    <w:p w:rsidR="00823499" w:rsidRPr="00F413EC" w:rsidP="00823499" w14:paraId="222EDB6A" w14:textId="77777777">
      <w:pPr>
        <w:spacing w:line="560" w:lineRule="exact"/>
        <w:ind w:firstLine="640" w:firstLineChars="200"/>
        <w:rPr>
          <w:rFonts w:ascii="仿宋_GB2312" w:eastAsia="仿宋_GB2312" w:hint="eastAsia"/>
          <w:sz w:val="32"/>
        </w:rPr>
      </w:pPr>
      <w:r w:rsidRPr="00F413EC">
        <w:rPr>
          <w:rFonts w:ascii="楷体_GB2312" w:eastAsia="楷体_GB2312" w:hint="eastAsia"/>
          <w:color w:val="0070C0"/>
          <w:sz w:val="32"/>
        </w:rPr>
        <w:t>（二）聚焦从严治党强化教育管理。</w:t>
      </w:r>
      <w:r w:rsidRPr="00F413EC">
        <w:rPr>
          <w:rFonts w:ascii="仿宋_GB2312" w:eastAsia="仿宋_GB2312" w:hint="eastAsia"/>
          <w:sz w:val="32"/>
        </w:rPr>
        <w:t>扎实推进“两学一做”学习教育常态化制度化，认真学习贯彻习近平新时代中国特色社会主义思想和党的十九大精神，落实“三会一课”，全镇开展集中学习、专题讨论、讲授党课等活动X余次，撰写学习心得X余篇，开展“固定党日＋”相关活动X余次、X多人次，引导党员干部坚决落实“两个维护”、树牢“四个意识”，坚定“四个自信”。带头落实双重组织生活，镇村两级党组织召开民主生活会及组织生活会X场次；修订规范各项管理制度X余项，继续以“十责问效”模式压实“两个责</w:t>
      </w:r>
      <w:r w:rsidRPr="00F413EC">
        <w:rPr>
          <w:rFonts w:ascii="仿宋_GB2312" w:eastAsia="仿宋_GB2312" w:hint="eastAsia"/>
          <w:sz w:val="32"/>
        </w:rPr>
        <w:t>任”；以“五个一”活动为载体，扎实开展“转变作风改善发展环境建设年活动”，营造了“风清气正”的干事创业格局。</w:t>
      </w:r>
    </w:p>
    <w:p w:rsidR="00823499" w:rsidRPr="00F413EC" w:rsidP="00823499" w14:paraId="7AA43DC8" w14:textId="77777777">
      <w:pPr>
        <w:spacing w:line="560" w:lineRule="exact"/>
        <w:ind w:firstLine="640" w:firstLineChars="200"/>
        <w:rPr>
          <w:rFonts w:ascii="仿宋_GB2312" w:eastAsia="仿宋_GB2312" w:hint="eastAsia"/>
          <w:sz w:val="32"/>
        </w:rPr>
      </w:pPr>
      <w:r w:rsidRPr="00F413EC">
        <w:rPr>
          <w:rFonts w:ascii="楷体_GB2312" w:eastAsia="楷体_GB2312" w:hint="eastAsia"/>
          <w:color w:val="0070C0"/>
          <w:sz w:val="32"/>
        </w:rPr>
        <w:t>（三）聚焦强基固本筑牢村级堡垒。</w:t>
      </w:r>
      <w:r w:rsidRPr="00F413EC">
        <w:rPr>
          <w:rFonts w:ascii="仿宋_GB2312" w:eastAsia="仿宋_GB2312" w:hint="eastAsia"/>
          <w:sz w:val="32"/>
        </w:rPr>
        <w:t>建立“三个”台账，对标X大类X项主要内容，按照“</w:t>
      </w:r>
      <w:r w:rsidRPr="00F413EC">
        <w:rPr>
          <w:rFonts w:ascii="仿宋_GB2312" w:eastAsia="仿宋_GB2312" w:hint="eastAsia"/>
          <w:sz w:val="32"/>
        </w:rPr>
        <w:t>x</w:t>
      </w:r>
      <w:r w:rsidRPr="00F413EC">
        <w:rPr>
          <w:rFonts w:ascii="仿宋_GB2312" w:eastAsia="仿宋_GB2312" w:hint="eastAsia"/>
          <w:sz w:val="32"/>
        </w:rPr>
        <w:t>个</w:t>
      </w:r>
      <w:r w:rsidRPr="00F413EC">
        <w:rPr>
          <w:rFonts w:ascii="仿宋_GB2312" w:eastAsia="仿宋_GB2312" w:hint="eastAsia"/>
          <w:sz w:val="32"/>
        </w:rPr>
        <w:t>x</w:t>
      </w:r>
      <w:r w:rsidRPr="00F413EC">
        <w:rPr>
          <w:rFonts w:ascii="仿宋_GB2312" w:eastAsia="仿宋_GB2312" w:hint="eastAsia"/>
          <w:sz w:val="32"/>
        </w:rPr>
        <w:t>”工作措施全面推进党支部建设标准化；以党委管村为抓手，以产业富村为核心，深入实施农村基层党建“五推进工程”；坚持人文关怀与纪律约束并重，加强驻村帮扶工作队管理；选优配强村级班子，以“扫黑除恶”专项斗争为依托，保障村级权力规范正常运行，严格“</w:t>
      </w:r>
      <w:r w:rsidRPr="00F413EC">
        <w:rPr>
          <w:rFonts w:ascii="仿宋_GB2312" w:eastAsia="仿宋_GB2312" w:hint="eastAsia"/>
          <w:sz w:val="32"/>
        </w:rPr>
        <w:t>x</w:t>
      </w:r>
      <w:r w:rsidRPr="00F413EC">
        <w:rPr>
          <w:rFonts w:ascii="仿宋_GB2312" w:eastAsia="仿宋_GB2312" w:hint="eastAsia"/>
          <w:sz w:val="32"/>
        </w:rPr>
        <w:t>＋</w:t>
      </w:r>
      <w:r w:rsidRPr="00F413EC">
        <w:rPr>
          <w:rFonts w:ascii="仿宋_GB2312" w:eastAsia="仿宋_GB2312" w:hint="eastAsia"/>
          <w:sz w:val="32"/>
        </w:rPr>
        <w:t>x</w:t>
      </w:r>
      <w:r w:rsidRPr="00F413EC">
        <w:rPr>
          <w:rFonts w:ascii="仿宋_GB2312" w:eastAsia="仿宋_GB2312" w:hint="eastAsia"/>
          <w:sz w:val="32"/>
        </w:rPr>
        <w:t>”工作法、村干部坐班服务、绩效考核等制度；实施X个党群服务中心维修改造，创建XX、XX社区党建综合示范点，党支部的凝聚力、战斗力显著提升。</w:t>
      </w:r>
    </w:p>
    <w:p w:rsidR="00823499" w:rsidRPr="00F413EC" w:rsidP="00823499" w14:paraId="09E31E6A" w14:textId="77777777">
      <w:pPr>
        <w:spacing w:line="560" w:lineRule="exact"/>
        <w:ind w:firstLine="640" w:firstLineChars="200"/>
        <w:rPr>
          <w:rFonts w:ascii="仿宋_GB2312" w:eastAsia="仿宋_GB2312" w:hint="eastAsia"/>
          <w:sz w:val="32"/>
        </w:rPr>
      </w:pPr>
      <w:r w:rsidRPr="00F413EC">
        <w:rPr>
          <w:rFonts w:ascii="楷体_GB2312" w:eastAsia="楷体_GB2312" w:hint="eastAsia"/>
          <w:color w:val="0070C0"/>
          <w:sz w:val="32"/>
        </w:rPr>
        <w:t>（四）聚焦突出问题补齐短板弱项。</w:t>
      </w:r>
      <w:r w:rsidRPr="00F413EC">
        <w:rPr>
          <w:rFonts w:ascii="仿宋_GB2312" w:eastAsia="仿宋_GB2312" w:hint="eastAsia"/>
          <w:sz w:val="32"/>
        </w:rPr>
        <w:t>坚持问题导向，认真抓好</w:t>
      </w: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年基层党建工作述职评议查摆问题整改。一是针对农村党员队伍结构不尽合理的问题，严格标准程序、优中选优，从致富能人、产业大户、返乡大学生中纳新党员X名，党员队伍结构显著改善。二是针对党建工作进展不平衡的问题。我们从示范点引领和软弱涣散党组织整顿两个方向抓起，通过抓“两头带中间”，推动全镇基层党建工作水平整体晋档升级。三是针对扶贫产业发展总体滞后的问题，我们积极推行“党支部＋”模式发展富民产业，拓宽群众增收渠道，壮大村级集体经济积累，全镇扶贫产业发展初见成效。</w:t>
      </w:r>
    </w:p>
    <w:p w:rsidR="00823499" w:rsidRPr="00F413EC" w:rsidP="00823499" w14:paraId="69128C9E" w14:textId="77777777">
      <w:pPr>
        <w:spacing w:line="560" w:lineRule="exact"/>
        <w:ind w:firstLine="640" w:firstLineChars="200"/>
        <w:rPr>
          <w:rFonts w:ascii="仿宋_GB2312" w:eastAsia="仿宋_GB2312" w:hint="eastAsia"/>
          <w:sz w:val="32"/>
        </w:rPr>
      </w:pPr>
      <w:r w:rsidRPr="00F413EC">
        <w:rPr>
          <w:rFonts w:ascii="楷体_GB2312" w:eastAsia="楷体_GB2312" w:hint="eastAsia"/>
          <w:color w:val="0070C0"/>
          <w:sz w:val="32"/>
        </w:rPr>
        <w:t>（五）聚焦党建引领助推脱贫攻坚。</w:t>
      </w:r>
      <w:r w:rsidRPr="00F413EC">
        <w:rPr>
          <w:rFonts w:ascii="仿宋_GB2312" w:eastAsia="仿宋_GB2312" w:hint="eastAsia"/>
          <w:sz w:val="32"/>
        </w:rPr>
        <w:t>扎实开展“展示党员风采·助推脱贫攻坚”集中行动，择优安排有能力、有担当的优秀党员结对帮扶贫困户，构建“</w:t>
      </w:r>
      <w:r w:rsidRPr="00F413EC">
        <w:rPr>
          <w:rFonts w:ascii="仿宋_GB2312" w:eastAsia="仿宋_GB2312" w:hint="eastAsia"/>
          <w:sz w:val="32"/>
        </w:rPr>
        <w:t>x</w:t>
      </w:r>
      <w:r w:rsidRPr="00F413EC">
        <w:rPr>
          <w:rFonts w:ascii="仿宋_GB2312" w:eastAsia="仿宋_GB2312" w:hint="eastAsia"/>
          <w:sz w:val="32"/>
        </w:rPr>
        <w:t>＋</w:t>
      </w:r>
      <w:r w:rsidRPr="00F413EC">
        <w:rPr>
          <w:rFonts w:ascii="仿宋_GB2312" w:eastAsia="仿宋_GB2312" w:hint="eastAsia"/>
          <w:sz w:val="32"/>
        </w:rPr>
        <w:t>x</w:t>
      </w:r>
      <w:r w:rsidRPr="00F413EC">
        <w:rPr>
          <w:rFonts w:ascii="仿宋_GB2312" w:eastAsia="仿宋_GB2312" w:hint="eastAsia"/>
          <w:sz w:val="32"/>
        </w:rPr>
        <w:t>”“</w:t>
      </w:r>
      <w:r w:rsidRPr="00F413EC">
        <w:rPr>
          <w:rFonts w:ascii="仿宋_GB2312" w:eastAsia="仿宋_GB2312" w:hint="eastAsia"/>
          <w:sz w:val="32"/>
        </w:rPr>
        <w:t>x</w:t>
      </w:r>
      <w:r w:rsidRPr="00F413EC">
        <w:rPr>
          <w:rFonts w:ascii="仿宋_GB2312" w:eastAsia="仿宋_GB2312" w:hint="eastAsia"/>
          <w:sz w:val="32"/>
        </w:rPr>
        <w:t>＋</w:t>
      </w:r>
      <w:r w:rsidRPr="00F413EC">
        <w:rPr>
          <w:rFonts w:ascii="仿宋_GB2312" w:eastAsia="仿宋_GB2312" w:hint="eastAsia"/>
          <w:sz w:val="32"/>
        </w:rPr>
        <w:t>x</w:t>
      </w:r>
      <w:r w:rsidRPr="00F413EC">
        <w:rPr>
          <w:rFonts w:ascii="仿宋_GB2312" w:eastAsia="仿宋_GB2312" w:hint="eastAsia"/>
          <w:sz w:val="32"/>
        </w:rPr>
        <w:t>”工作平</w:t>
      </w:r>
      <w:r w:rsidRPr="00F413EC">
        <w:rPr>
          <w:rFonts w:ascii="仿宋_GB2312" w:eastAsia="仿宋_GB2312" w:hint="eastAsia"/>
          <w:sz w:val="32"/>
        </w:rPr>
        <w:t>台。全力推进农村“三变”改革，依托“党支部＋”模式，大力发展魔芋、木瓜、中药材种植、土鸡土蜂养殖和乡村旅游产业，累计带动贫困户X余户，户均增收达到X余元。积极探索“五种模式”发展集体经济，着力解决村级党组织“无钱办事”的难题，贫困村XX清水村实现由集体经济空壳村到年增收超过X万元的突破，全镇村级集体经济积累达到X万元，年增收达到X万元，全镇脱贫任务圆满完成，实现了党建与脱贫攻坚“融合互促、双推双进”。</w:t>
      </w:r>
    </w:p>
    <w:p w:rsidR="00823499" w:rsidRPr="00F413EC" w:rsidP="00823499" w14:paraId="07A96783" w14:textId="77777777">
      <w:pPr>
        <w:spacing w:line="560" w:lineRule="exact"/>
        <w:ind w:firstLine="640" w:firstLineChars="200"/>
        <w:rPr>
          <w:rFonts w:ascii="黑体" w:eastAsia="黑体" w:hAnsi="黑体" w:hint="eastAsia"/>
          <w:color w:val="FF0000"/>
          <w:sz w:val="32"/>
        </w:rPr>
      </w:pPr>
      <w:r w:rsidRPr="00F413EC">
        <w:rPr>
          <w:rFonts w:ascii="黑体" w:eastAsia="黑体" w:hAnsi="黑体" w:hint="eastAsia"/>
          <w:color w:val="FF0000"/>
          <w:sz w:val="32"/>
        </w:rPr>
        <w:t>二、存在的主要问题及原因</w:t>
      </w:r>
    </w:p>
    <w:p w:rsidR="00823499" w:rsidRPr="00F413EC" w:rsidP="00823499" w14:paraId="08F4C577"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虽然我镇基层党建工作取得了一定成绩，但仍然存在一些差距和不足，主要表现在：一是个别村级班子干部结构不合理。多数青年选择外出务工，年轻党员少，农村党员老龄化现象日趋严重，直接影响到村级党组织班子的长远发展和后备力量建设。二是工作中的创新意识还不够强。存在思路不广、办法不多的问题；部分村级班子带领群众致富的能力还不够强，抓落实还不能完全适应新常态。三是党内活动还不够丰富。部分村级党组织在党员学习教育上仍然停留在读报纸、念文件或在固定党日组织环境卫生整治等层面，针对流动党员较多的现状，缺乏活动载体，教育管理方式单一。四是村级集体经济发展不平衡。大部分村依然存在“家底”不厚的问题，特别是在地理位置偏僻，既无资源可供开发，又无人才、产业优势的村，发展集体经济难度较大，加之部分村干部安于现状，怕担责任，怕冒风险，导致在带动群众增收致富、壮大集体经济积累上能力不强、办法不多。</w:t>
      </w:r>
    </w:p>
    <w:p w:rsidR="00823499" w:rsidRPr="00F413EC" w:rsidP="00823499" w14:paraId="3148148A"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产生以上问题的原因主要体现在四个方面：一是思想认识不深入。个别村级党组织负责人对党建工作缺乏有力抓手，错误地认为党建工作就是写记录、补资料，没有充分认知到党建工作对其他中心工作的有力促进作用，导致“两张皮”现象突出。二是压力传导不够到位。有时考虑到脱贫攻坚等其他重点工作事务多、责任重、压力大，对基层党组织负责人履行党建职责督促不够、要求不严，对个别党组织抓党建不力、成效不明显的问题问责不严。三是在理论及政策的学习领会上有差距。往往是学习计划制定了，学习活动也按计划开展了，但没有明确的标准衡量实际效果。加之部分农村党员受自身文化程度制约，在对学习内容的贯通领会上有困难，造成部分党员综合素质提升难、进步慢。四是党员管理不严格。部分村级党组织在落实党的组织生活制度等工作上程序不严、标准不高，导致农村党员整体素质不高、宗旨观念不强，村级党组织后继乏人问题突出，造成村级组织软弱涣散问题难以彻底消除、党员先锋引领作用不能有效发挥。</w:t>
      </w:r>
    </w:p>
    <w:p w:rsidR="00823499" w:rsidRPr="00F413EC" w:rsidP="00823499" w14:paraId="3548AF5A" w14:textId="77777777">
      <w:pPr>
        <w:spacing w:line="560" w:lineRule="exact"/>
        <w:ind w:firstLine="640" w:firstLineChars="200"/>
        <w:rPr>
          <w:rFonts w:ascii="黑体" w:eastAsia="黑体" w:hAnsi="黑体" w:hint="eastAsia"/>
          <w:color w:val="FF0000"/>
          <w:sz w:val="32"/>
        </w:rPr>
      </w:pPr>
      <w:r w:rsidRPr="00F413EC">
        <w:rPr>
          <w:rFonts w:ascii="黑体" w:eastAsia="黑体" w:hAnsi="黑体" w:hint="eastAsia"/>
          <w:color w:val="FF0000"/>
          <w:sz w:val="32"/>
        </w:rPr>
        <w:t>三、下一步工作思路和主要措施</w:t>
      </w:r>
    </w:p>
    <w:p w:rsidR="00823499" w:rsidRPr="00F413EC" w:rsidP="00823499" w14:paraId="407BD288"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x</w:t>
      </w:r>
      <w:r w:rsidRPr="00F413EC">
        <w:rPr>
          <w:rFonts w:ascii="仿宋_GB2312" w:eastAsia="仿宋_GB2312" w:hint="eastAsia"/>
          <w:sz w:val="32"/>
        </w:rPr>
        <w:t>年，我将认真履职尽责，坚决贯彻党要管党、从严治党要求，严格落实各级党委决策部署，从思想、组织、作风、制度等方面全面加强党的建设，为全面打赢打好脱贫攻坚战、推动乡村振兴、建设“秀美”XX提供坚强组织保障。</w:t>
      </w:r>
    </w:p>
    <w:p w:rsidR="00823499" w:rsidRPr="00F413EC" w:rsidP="00823499" w14:paraId="69488624"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一是在责任落实上用实功。继续把党建工作作为镇党委全盘工作的“第一要务”，牢固树立抓好党建就是最大政绩的思想意识，认真落实“书记抓党建、党委管党建”的工作责</w:t>
      </w:r>
      <w:r w:rsidRPr="00F413EC">
        <w:rPr>
          <w:rFonts w:ascii="仿宋_GB2312" w:eastAsia="仿宋_GB2312" w:hint="eastAsia"/>
          <w:sz w:val="32"/>
        </w:rPr>
        <w:t>任，逐级签订党建目标责任书，靠实党支部主体责任和支部书记抓党建“第一责任人”责任，切实把党建工作作为促进经济社会发展的最有力抓手和最有效载体，细化落实措施，加大督查力度，严格奖优罚劣，及时推广先进经验，随时整改存在问题，推动全镇党建工作整体晋档升级。</w:t>
      </w:r>
    </w:p>
    <w:p w:rsidR="00823499" w:rsidRPr="00F413EC" w:rsidP="00823499" w14:paraId="1E4F1202"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二是在工作机制上谋创新。全面贯彻落实党内各项规章制度，完善结对帮扶、学习教育、问责激励等措施，坚持党员主体地位，建立健全加强基层组织建设和党员队伍教育管理工作机制。全力推行党委书记牵头抓总、党委副书记配合、党建办主任负责、包村领导包抓、党支部落实的党建工作责任制。严格落实党支部书记向镇党委述职评议制度，建立健全督查通报制度，完善党建工作考核办法，督促各支部书记自觉履行抓党建工作职责，不断创新工作载体、丰富活动内容、激发工作活力。</w:t>
      </w:r>
    </w:p>
    <w:p w:rsidR="00823499" w:rsidRPr="00F413EC" w:rsidP="00823499" w14:paraId="5A72A506"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三是在队伍建设上破难题。牢固树立抓牢基层、解决问题的鲜明导向，扎实推进“两学一做”学习教育常态化制度化，引导教育广大党员知行合一；坚持“优中选优”，严把党员“入口关”，加大不合格党员处置力度，畅通“出口关”，用微信、乡村大数据等新媒体丰富方式渠道，打造“掌上课堂”，强化流动党员管理教育；加大年轻后备干部培养力度，优化党员队伍结构。落实好“三会一课”、组织生活、村干部坐班、《村干部绩效月考核、报酬月发放》等制度，全面实施好党支部建设标准化和农村党建“五推进工程”，进一步提升基层党组织的凝聚力和战斗力。</w:t>
      </w:r>
    </w:p>
    <w:p w:rsidR="00823499" w:rsidP="00823499" w14:paraId="7B31D043" w14:textId="77777777">
      <w:pPr>
        <w:spacing w:line="560" w:lineRule="exact"/>
        <w:ind w:firstLine="640" w:firstLineChars="200"/>
        <w:rPr>
          <w:rFonts w:ascii="仿宋_GB2312" w:eastAsia="仿宋_GB2312" w:hint="eastAsia"/>
          <w:sz w:val="32"/>
        </w:rPr>
      </w:pPr>
      <w:r w:rsidRPr="00F413EC">
        <w:rPr>
          <w:rFonts w:ascii="仿宋_GB2312" w:eastAsia="仿宋_GB2312" w:hint="eastAsia"/>
          <w:sz w:val="32"/>
        </w:rPr>
        <w:t>四是在党建引领上求突破。积极学习、运用和推广党建引领、产业富民成功经验，大力推行“党建＋”四种脱贫带富机制和“三链”建设做法，强化农村基层党组织的政治引领和服务功能，带动群众增收致富；通过资金扶持、政策支持等方式，有效引导村级集体经济发展壮大，重点在魔芋和中药材种植、菌类培育、土蜂土鸡养殖等特色产业发展上下功夫，进一步壮大集体经济、发展致富产业、带动群众持续增收，为实现乡村振兴战略、建设“秀美XX”打牢坚实基础。</w:t>
      </w:r>
    </w:p>
    <w:p w:rsidR="00823499" w:rsidP="00823499" w14:paraId="25CE424A" w14:textId="0ADC8C10">
      <w:pPr>
        <w:rPr>
          <w:rFonts w:ascii="宋体" w:hAnsi="宋体" w:cs="宋体" w:hint="eastAsia"/>
          <w:kern w:val="0"/>
          <w:sz w:val="24"/>
          <w:szCs w:val="24"/>
        </w:rPr>
      </w:pPr>
    </w:p>
    <w:p w:rsidR="00823499" w:rsidP="00823499" w14:paraId="74D1E52D" w14:textId="77777777">
      <w:pPr>
        <w:rPr>
          <w:szCs w:val="32"/>
        </w:rPr>
      </w:pPr>
    </w:p>
    <w:p w:rsidR="00330FF8" w:rsidRPr="00823499" w14:paraId="2C94EDAC" w14:textId="77777777"/>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8"/>
    <w:rsid w:val="00330FF8"/>
    <w:rsid w:val="006D77A8"/>
    <w:rsid w:val="00823499"/>
    <w:rsid w:val="009D6828"/>
    <w:rsid w:val="00F413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CCC828"/>
  <w15:chartTrackingRefBased/>
  <w15:docId w15:val="{787B0B27-9131-442B-8EBD-8B1BFD2B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499"/>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82349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
    <w:name w:val="页眉 字符"/>
    <w:basedOn w:val="DefaultParagraphFont"/>
    <w:link w:val="Header"/>
    <w:uiPriority w:val="99"/>
    <w:rsid w:val="00823499"/>
    <w:rPr>
      <w:sz w:val="18"/>
      <w:szCs w:val="18"/>
    </w:rPr>
  </w:style>
  <w:style w:type="paragraph" w:styleId="Footer">
    <w:name w:val="footer"/>
    <w:basedOn w:val="Normal"/>
    <w:link w:val="a0"/>
    <w:uiPriority w:val="99"/>
    <w:unhideWhenUsed/>
    <w:rsid w:val="0082349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0">
    <w:name w:val="页脚 字符"/>
    <w:basedOn w:val="DefaultParagraphFont"/>
    <w:link w:val="Footer"/>
    <w:uiPriority w:val="99"/>
    <w:rsid w:val="008234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2021-02-19T01:39:00Z</dcterms:created>
  <dcterms:modified xsi:type="dcterms:W3CDTF">2021-02-19T01:39:00Z</dcterms:modified>
</cp:coreProperties>
</file>