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spacing w:line="560" w:lineRule="exact"/>
        <w:jc w:val="center"/>
        <w:rPr>
          <w:rFonts w:eastAsia="方正小标宋简体"/>
          <w:sz w:val="44"/>
          <w:szCs w:val="44"/>
        </w:rPr>
      </w:pPr>
      <w:r>
        <w:rPr>
          <w:rFonts w:eastAsia="方正小标宋简体"/>
          <w:sz w:val="44"/>
          <w:szCs w:val="44"/>
        </w:rPr>
        <w:t>干部考察三年工作总结</w:t>
      </w:r>
    </w:p>
    <w:p>
      <w:pPr>
        <w:spacing w:line="560" w:lineRule="exact"/>
        <w:rPr>
          <w:rFonts w:eastAsia="楷体_GB2312"/>
          <w:sz w:val="32"/>
          <w:szCs w:val="32"/>
        </w:rPr>
      </w:pPr>
    </w:p>
    <w:p>
      <w:pPr>
        <w:spacing w:line="560" w:lineRule="exact"/>
        <w:ind w:firstLine="640" w:firstLineChars="200"/>
        <w:rPr>
          <w:rFonts w:eastAsia="仿宋_GB2312"/>
          <w:sz w:val="32"/>
          <w:szCs w:val="32"/>
        </w:rPr>
      </w:pPr>
      <w:r>
        <w:rPr>
          <w:rFonts w:eastAsia="仿宋_GB2312"/>
          <w:sz w:val="32"/>
          <w:szCs w:val="32"/>
        </w:rPr>
        <w:t>根据干部考察工作需要，现将本人三年来思想、工作和廉洁自律等情况报告如下：</w:t>
      </w:r>
    </w:p>
    <w:p>
      <w:pPr>
        <w:spacing w:line="560" w:lineRule="exact"/>
        <w:ind w:firstLine="640" w:firstLineChars="200"/>
        <w:rPr>
          <w:rFonts w:eastAsia="仿宋_GB2312"/>
          <w:sz w:val="32"/>
          <w:szCs w:val="32"/>
        </w:rPr>
      </w:pPr>
      <w:r>
        <w:rPr>
          <w:rFonts w:eastAsia="仿宋_GB2312"/>
          <w:sz w:val="32"/>
          <w:szCs w:val="32"/>
        </w:rPr>
        <w:t>三年来，在省委、市委的坚强领导下，我深入学习贯彻习近平新时代中国特色社会主义思想和党的十九大精神，扎实开展“两学一做”学习教育，认真履职尽责，恪守党员本色，全力抓好分管领域的各项工作。</w:t>
      </w:r>
    </w:p>
    <w:p>
      <w:pPr>
        <w:spacing w:line="560" w:lineRule="exact"/>
        <w:ind w:firstLine="640" w:firstLineChars="200"/>
        <w:rPr>
          <w:rFonts w:eastAsia="黑体"/>
          <w:sz w:val="32"/>
          <w:szCs w:val="32"/>
        </w:rPr>
      </w:pPr>
      <w:r>
        <w:rPr>
          <w:rFonts w:eastAsia="黑体"/>
          <w:sz w:val="32"/>
          <w:szCs w:val="32"/>
        </w:rPr>
        <w:t>一、讲学习，明立场，不断提升政治素养</w:t>
      </w:r>
    </w:p>
    <w:p>
      <w:pPr>
        <w:spacing w:line="560" w:lineRule="exact"/>
        <w:ind w:firstLine="640" w:firstLineChars="200"/>
        <w:rPr>
          <w:rFonts w:eastAsia="仿宋_GB2312"/>
          <w:sz w:val="32"/>
          <w:szCs w:val="32"/>
        </w:rPr>
      </w:pPr>
      <w:r>
        <w:rPr>
          <w:rFonts w:eastAsia="仿宋_GB2312"/>
          <w:sz w:val="32"/>
          <w:szCs w:val="32"/>
        </w:rPr>
        <w:t>理论学习是领导干部的立身之本，成事之基。三年来，我坚持将理论学习作为重要任务，积极适应发展需要和形势变化，时刻注重加强自身建设，提高自身素质。</w:t>
      </w:r>
      <w:r>
        <w:rPr>
          <w:rFonts w:eastAsia="楷体_GB2312"/>
          <w:b/>
          <w:sz w:val="32"/>
          <w:szCs w:val="32"/>
        </w:rPr>
        <w:t>一是加强学习。</w:t>
      </w:r>
      <w:r>
        <w:rPr>
          <w:rFonts w:eastAsia="仿宋_GB2312"/>
          <w:sz w:val="32"/>
          <w:szCs w:val="32"/>
        </w:rPr>
        <w:t>党的十九大召开后，我通过县委中心组学习、十九大精神轮训班等载体，深入学习领会习近平新时代中国特色社会主义思想，深刻把握其思想内涵和精神要义，努力做到学懂弄通做实，使自己对十九大重</w:t>
      </w:r>
      <w:r>
        <w:rPr>
          <w:rFonts w:eastAsia="仿宋_GB2312"/>
          <w:sz w:val="32"/>
          <w:szCs w:val="32"/>
        </w:rPr>
        <w:t>某某</w:t>
      </w:r>
      <w:r>
        <w:rPr>
          <w:rFonts w:eastAsia="仿宋_GB2312"/>
          <w:sz w:val="32"/>
          <w:szCs w:val="32"/>
        </w:rPr>
        <w:t>论问题有了更新的认识，政治敏锐性和执行水平得到了极大提升。</w:t>
      </w:r>
      <w:r>
        <w:rPr>
          <w:rFonts w:eastAsia="楷体_GB2312"/>
          <w:b/>
          <w:sz w:val="32"/>
          <w:szCs w:val="32"/>
        </w:rPr>
        <w:t>二是坚定立场。</w:t>
      </w:r>
      <w:r>
        <w:rPr>
          <w:rFonts w:eastAsia="仿宋_GB2312"/>
          <w:sz w:val="32"/>
          <w:szCs w:val="32"/>
        </w:rPr>
        <w:t>牢固树立“四个意识”，增强“四个自信”，坚决维护以习近平同志为核心的党中央权威和集中统一领导；自觉树立和维护党的形象，在重大事件和关键时刻始终做到认识不含混、态度不暧昧，行动不动摇，立场更坚定，确保政令畅通，使县委的各项决策部署都能得到很好地贯彻落实。</w:t>
      </w:r>
      <w:r>
        <w:rPr>
          <w:rFonts w:eastAsia="楷体_GB2312"/>
          <w:b/>
          <w:sz w:val="32"/>
          <w:szCs w:val="32"/>
        </w:rPr>
        <w:t>三是广泛调研。</w:t>
      </w:r>
      <w:r>
        <w:rPr>
          <w:rFonts w:eastAsia="仿宋_GB2312"/>
          <w:spacing w:val="8"/>
          <w:sz w:val="32"/>
          <w:szCs w:val="32"/>
        </w:rPr>
        <w:t>广泛听取各级党政领导、专家学者、团员青年的意见建议，形成推进改革的基本思路，结合XX实际，着力打造“凝聚青年、服务大局、当好桥梁、从严治团”工作格局。</w:t>
      </w:r>
      <w:r>
        <w:rPr>
          <w:rFonts w:eastAsia="楷体_GB2312"/>
          <w:b/>
          <w:sz w:val="32"/>
          <w:szCs w:val="32"/>
        </w:rPr>
        <w:t>四是学以致用。</w:t>
      </w:r>
      <w:r>
        <w:rPr>
          <w:rFonts w:eastAsia="仿宋_GB2312"/>
          <w:sz w:val="32"/>
          <w:szCs w:val="32"/>
        </w:rPr>
        <w:t>坚持深入基层、深入群众调查研究，开展领导干部调研活动XX次，努力做到学习理论与思考问题、指导工作相结合，解决群众所关心的热点、难点问题，努力把学习的成果转化为工作的思路。</w:t>
      </w:r>
    </w:p>
    <w:p>
      <w:pPr>
        <w:spacing w:line="560" w:lineRule="exact"/>
        <w:ind w:firstLine="640" w:firstLineChars="200"/>
        <w:rPr>
          <w:rFonts w:eastAsia="黑体"/>
          <w:sz w:val="32"/>
          <w:szCs w:val="32"/>
        </w:rPr>
      </w:pPr>
      <w:r>
        <w:rPr>
          <w:rFonts w:eastAsia="黑体"/>
          <w:sz w:val="32"/>
          <w:szCs w:val="32"/>
        </w:rPr>
        <w:t>二、讲实干，重担当，认真履行工作职责</w:t>
      </w:r>
    </w:p>
    <w:p>
      <w:pPr>
        <w:spacing w:line="560" w:lineRule="exact"/>
        <w:ind w:firstLine="640" w:firstLineChars="200"/>
        <w:rPr>
          <w:rFonts w:eastAsia="仿宋_GB2312"/>
          <w:sz w:val="32"/>
          <w:szCs w:val="32"/>
        </w:rPr>
      </w:pPr>
      <w:r>
        <w:rPr>
          <w:rFonts w:eastAsia="仿宋_GB2312"/>
          <w:sz w:val="32"/>
          <w:szCs w:val="32"/>
        </w:rPr>
        <w:t>把实干作为党员领导干部最本质的要求，认真履行“一岗双责”，不畏艰难，忠诚担当，即注意统筹兼顾，又注重把握重点，确保各项工作任务落实到位。</w:t>
      </w:r>
    </w:p>
    <w:p>
      <w:pPr>
        <w:spacing w:line="560" w:lineRule="exact"/>
        <w:ind w:firstLine="645"/>
        <w:rPr>
          <w:rFonts w:eastAsia="仿宋_GB2312"/>
          <w:sz w:val="32"/>
          <w:szCs w:val="32"/>
        </w:rPr>
      </w:pPr>
      <w:r>
        <w:rPr>
          <w:rFonts w:eastAsia="楷体_GB2312"/>
          <w:b/>
          <w:spacing w:val="8"/>
          <w:sz w:val="32"/>
          <w:szCs w:val="32"/>
        </w:rPr>
        <w:t>牢记根本任务，加强青少年理想信念教育。</w:t>
      </w:r>
      <w:r>
        <w:rPr>
          <w:rFonts w:eastAsia="仿宋_GB2312"/>
          <w:spacing w:val="8"/>
          <w:sz w:val="32"/>
          <w:szCs w:val="32"/>
        </w:rPr>
        <w:t>深入开展“我的中国梦”主题教育实践活动。开展“我的中国梦”、“奋斗的青春最美丽”系列活动,进一步激发广大青少年围绕“中国梦”不懈奋斗的青春激情，涌现出一大批优秀青年典型。坚持用新媒体影响青少年，召开了新媒体电视电话会议，开通了官方微博和微信平台。全市招募各行业、地县青年网络文明志愿者XXXX余名。春节期间，积极组织各级团组织在微信、微博上发起了以“为雷锋精神点赞”、“清明祭英烈”等活动，加大新媒体引导青年力度。</w:t>
      </w:r>
    </w:p>
    <w:p>
      <w:pPr>
        <w:spacing w:line="560" w:lineRule="exact"/>
        <w:ind w:firstLine="640" w:firstLineChars="200"/>
        <w:rPr>
          <w:rFonts w:eastAsia="仿宋_GB2312"/>
          <w:spacing w:val="8"/>
          <w:sz w:val="32"/>
          <w:szCs w:val="32"/>
        </w:rPr>
      </w:pPr>
      <w:r>
        <w:rPr>
          <w:rFonts w:eastAsia="楷体_GB2312"/>
          <w:b/>
          <w:spacing w:val="8"/>
          <w:sz w:val="32"/>
          <w:szCs w:val="32"/>
        </w:rPr>
        <w:t>把握工作主线，引导青年创新创业创优。</w:t>
      </w:r>
      <w:r>
        <w:rPr>
          <w:rFonts w:eastAsia="仿宋_GB2312"/>
          <w:spacing w:val="8"/>
          <w:sz w:val="32"/>
          <w:szCs w:val="32"/>
        </w:rPr>
        <w:t>扩大服务青年就业创业，全市累计培训农村青年XXXX人，城市青年XXX人。积极开展青年见习工作，上岗见习青年XXX人。拓展与金融机构的合作，发放农村青年小额贷款X.X亿元，城市青年小额贷款XXX笔。举办“XX农商行杯”青年创新创业大赛XX选拔赛；继续开展青年文明号创建活动，严格标准，优中选优，争创市级青年文明号集体XX家，争创省级青年文明号集体X家；开展了安全生产五个一、青年安全生产示范岗评选等工作，推选了X家青年安全生产示范岗争创集体上报团省委，进一步激励引导广大青年职工强化安全生产意识；深化保护母亲河行动，开展“保护母亲河美丽中国梦——XXXX年度青少年植树行动”，组织广大中小学生、团员青年和青年志愿者共计X万余人，共植树X万余棵，用实际行动美化绿化家乡。</w:t>
      </w:r>
    </w:p>
    <w:p>
      <w:pPr>
        <w:spacing w:line="560" w:lineRule="exact"/>
        <w:ind w:firstLine="640" w:firstLineChars="200"/>
        <w:rPr>
          <w:rFonts w:eastAsia="黑体"/>
          <w:spacing w:val="8"/>
          <w:sz w:val="32"/>
          <w:szCs w:val="32"/>
        </w:rPr>
      </w:pPr>
      <w:r>
        <w:rPr>
          <w:rFonts w:eastAsia="楷体_GB2312"/>
          <w:b/>
          <w:spacing w:val="8"/>
          <w:sz w:val="32"/>
          <w:szCs w:val="32"/>
        </w:rPr>
        <w:t>履行工作责任，服务青少年健康成长。</w:t>
      </w:r>
      <w:r>
        <w:rPr>
          <w:rFonts w:eastAsia="仿宋_GB2312"/>
          <w:spacing w:val="8"/>
          <w:sz w:val="32"/>
          <w:szCs w:val="32"/>
        </w:rPr>
        <w:t>做好维护青少年合法权益工作，联合公检法司建立了底数完备、事项明确的青少年基本信息管理台帐，初步掌握了服刑在教人员未成年子女面临的困难和问题。组织实施相约“从心开始健康成长”、“阳光假日服务志愿你我”等项目，引导建立健全青少年事务社工服务体系和网络。继续在全市开展青少年维权岗评选、人大代表政协委员面对面、公益大讲堂、青少年心理咨询服务等工作，进一步维护青少年合法权益；强化志愿服务工作，积极开展关爱农民工子女志愿服务活动。积极开展团员注册志愿者工作，团员注册志愿者比例进一步扩大。开展助残阳光行动，组织开展“阳光助残”捐助晚会，帮助他们解决实际困难。春节前，组织开展“迎新春送春联”活动，向过往群众免费送春联XXXX余副。组织XX名志愿者在火车站开展“情暖回家路”志愿服务活动一个月，服务旅客X万余人次。开展“守望家乡·青春建功”XXXX共青团联系服务农村青年月活动，乡村好青年分享会XX场，覆盖青年人数XXXXX人，共投入资金XX万余元。</w:t>
      </w:r>
    </w:p>
    <w:p>
      <w:pPr>
        <w:spacing w:line="560" w:lineRule="exact"/>
        <w:ind w:firstLine="640" w:firstLineChars="200"/>
        <w:rPr>
          <w:rFonts w:eastAsia="黑体"/>
          <w:spacing w:val="8"/>
          <w:sz w:val="32"/>
          <w:szCs w:val="32"/>
        </w:rPr>
      </w:pPr>
      <w:r>
        <w:rPr>
          <w:rFonts w:eastAsia="楷体_GB2312"/>
          <w:b/>
          <w:spacing w:val="8"/>
          <w:sz w:val="32"/>
          <w:szCs w:val="32"/>
        </w:rPr>
        <w:t>强化自身建设，夯实团的基层基础。</w:t>
      </w:r>
      <w:r>
        <w:rPr>
          <w:rFonts w:eastAsia="仿宋_GB2312"/>
          <w:spacing w:val="8"/>
          <w:sz w:val="32"/>
          <w:szCs w:val="32"/>
        </w:rPr>
        <w:t>团组织有效覆盖进一步扩大，大力推进全市农村专业合作组织共青团工作，全市乡（镇）农村专业合作组织总数扩大到XXXX个。拓展非公企业团建渠道，新增XXX家。加大驻外团工委建设力度，针对XX青年在北上广一线城市务工较多的情况，在成立驻京团工委的基础上，相继成立共青团XX市委驻</w:t>
      </w:r>
      <w:r>
        <w:rPr>
          <w:rFonts w:eastAsia="仿宋_GB2312"/>
          <w:spacing w:val="8"/>
          <w:sz w:val="32"/>
          <w:szCs w:val="32"/>
        </w:rPr>
        <w:t>某某</w:t>
      </w:r>
      <w:r>
        <w:rPr>
          <w:rFonts w:eastAsia="仿宋_GB2312"/>
          <w:spacing w:val="8"/>
          <w:sz w:val="32"/>
          <w:szCs w:val="32"/>
        </w:rPr>
        <w:t>工作委员会、驻</w:t>
      </w:r>
      <w:r>
        <w:rPr>
          <w:rFonts w:eastAsia="仿宋_GB2312"/>
          <w:spacing w:val="8"/>
          <w:sz w:val="32"/>
          <w:szCs w:val="32"/>
        </w:rPr>
        <w:t>某某</w:t>
      </w:r>
      <w:r>
        <w:rPr>
          <w:rFonts w:eastAsia="仿宋_GB2312"/>
          <w:spacing w:val="8"/>
          <w:sz w:val="32"/>
          <w:szCs w:val="32"/>
        </w:rPr>
        <w:t>工作委员会,针对外出务工青年文化生活、素质提升、创业发展等需求，提供更好的服务。按照《团章》要求，严格规范团员发展工作，初中阶段团青比例下降到XX%，高中阶段团青比例下降到XX%，中学生发展团员工作得到进一步优化。落实共青团对口支援新疆工作，支援当地青少年学习、就业、创业，服务各族青少年健康成长。基层工作活力进一步增强，广泛联系和服务普通农村青年，延长农村共青团工作手臂，向团省委推荐XX名县域经济带头人入会，向团省委申报X个全国青少年农业科普示范基地。加强青少年综合平台建设，新增平台XX个；积极开展团干部教育培训工作，组织各类培训X次，共培训XXXX人。推荐XX名少先队辅导员参加全省少先队工作者和辅导员培训班；高度重视青联、学联、青企协等工作。召开XX市青联二届二次常委（扩大）会议，扩大基层一线优秀青年加入青联委员的比例。充分发挥委员服务社会的作用，各界别结合实际开展“圆梦”、“送温暖”、“感受传统文化”等各类活动X次，服务青年XXX余人，价值XXXXX余元。成立了XX市学生联合会，更好的服务青年学生健康成长,表达和维护广大青年学生的利益诉求，进一步推动学校共青团工作全面发展。</w:t>
      </w:r>
    </w:p>
    <w:p>
      <w:pPr>
        <w:spacing w:line="560" w:lineRule="exact"/>
        <w:ind w:firstLine="640" w:firstLineChars="200"/>
        <w:rPr>
          <w:rFonts w:eastAsia="仿宋_GB2312"/>
          <w:spacing w:val="8"/>
          <w:sz w:val="32"/>
          <w:szCs w:val="32"/>
        </w:rPr>
      </w:pPr>
      <w:r>
        <w:rPr>
          <w:rFonts w:eastAsia="楷体_GB2312"/>
          <w:b/>
          <w:spacing w:val="8"/>
          <w:sz w:val="32"/>
          <w:szCs w:val="32"/>
        </w:rPr>
        <w:t>全面从严治团，锤炼过硬团风。</w:t>
      </w:r>
      <w:r>
        <w:rPr>
          <w:rFonts w:eastAsia="仿宋_GB2312"/>
          <w:spacing w:val="8"/>
          <w:sz w:val="32"/>
          <w:szCs w:val="32"/>
        </w:rPr>
        <w:t>扎实开展“三严三实”专题教育活动，及时学习传达，作好部署动员。深入学习习近平总书记系列重要讲话精神等文献，增强了践行“三严三实”的思想自觉和行动自觉。召开专题研讨会四次，撰写发言材料，深入梳理查摆自身存在的“不严不实”问题。广泛征求基层意见建议。召开专题民主生活会，达到了“团结-批评-团结”的目的；落实党组主体责任，将党风廉政建设和反腐败工作与总体工作同研究、同部署、同实施，坚持约谈班子成员，对工作中存在问题做到事前提醒到位，及时纠正到位。领导班子其他成员，认真抓好职责范围内的党风廉政建设工作。落实纪检监督责任，确定一名副书记负责机关纪检工作，切实履行监督责任，对书记办公会、党组会审议的干部选拔任用、工作作风转变等制度执行情况进行有效监督确保纪检监察工作履职到位。</w:t>
      </w:r>
    </w:p>
    <w:p>
      <w:pPr>
        <w:spacing w:line="560" w:lineRule="exact"/>
        <w:ind w:firstLine="640" w:firstLineChars="200"/>
        <w:rPr>
          <w:rFonts w:eastAsia="仿宋_GB2312"/>
          <w:sz w:val="32"/>
          <w:szCs w:val="32"/>
        </w:rPr>
      </w:pPr>
      <w:r>
        <w:rPr>
          <w:rFonts w:eastAsia="仿宋_GB2312"/>
          <w:sz w:val="32"/>
          <w:szCs w:val="32"/>
        </w:rPr>
        <w:t>在实际工作中，虽然取得了一定成绩，但仍存在理论与实践的结合还不够紧密，基层调查研究还不够深入的问题，在深入分析和研究，形成新的工作思路上做得还不够，运用理论指导实践的意识不强，没有充分把理论和实践有机联系起来，在运用马克思主义的立场、观点、方法来分析和解决问题、指导工作、提高工作水平上还需进一步努力。</w:t>
      </w:r>
    </w:p>
    <w:p>
      <w:pPr>
        <w:spacing w:line="560" w:lineRule="exact"/>
        <w:ind w:firstLine="640" w:firstLineChars="200"/>
        <w:rPr>
          <w:rFonts w:eastAsia="黑体"/>
          <w:sz w:val="32"/>
          <w:szCs w:val="32"/>
        </w:rPr>
      </w:pPr>
      <w:r>
        <w:rPr>
          <w:rFonts w:eastAsia="黑体"/>
          <w:sz w:val="32"/>
          <w:szCs w:val="32"/>
        </w:rPr>
        <w:t>三、讲纪律、重法律，坚决做到依法办事</w:t>
      </w:r>
    </w:p>
    <w:p>
      <w:pPr>
        <w:spacing w:line="560" w:lineRule="exact"/>
        <w:ind w:firstLine="640" w:firstLineChars="200"/>
        <w:rPr>
          <w:rFonts w:eastAsia="仿宋_GB2312"/>
          <w:sz w:val="32"/>
          <w:szCs w:val="32"/>
        </w:rPr>
      </w:pPr>
      <w:r>
        <w:rPr>
          <w:rFonts w:eastAsia="仿宋_GB2312"/>
          <w:sz w:val="32"/>
          <w:szCs w:val="32"/>
        </w:rPr>
        <w:t>在中国特色社会主义进入新时代的背景下，我深知学法用法、知法守法、依法行政的重要意义。三年来，本人始终坚持树立社会主义法制理念，不断增强自己学法知法、依法办事、执法为民、遵章守纪的自觉性。</w:t>
      </w:r>
      <w:r>
        <w:rPr>
          <w:rFonts w:eastAsia="楷体_GB2312"/>
          <w:b/>
          <w:sz w:val="32"/>
          <w:szCs w:val="32"/>
        </w:rPr>
        <w:t>一是认真学法。</w:t>
      </w:r>
      <w:r>
        <w:rPr>
          <w:rFonts w:eastAsia="仿宋_GB2312"/>
          <w:sz w:val="32"/>
          <w:szCs w:val="32"/>
        </w:rPr>
        <w:t>坚持学习《中国共产党章程》《中国共产党廉洁自律准则》《关于新形势下党内政治生活的若干准则》《中国共产党党内监督条例》《中国共产党纪律处分条例》《中国共产党问责条例》等党内法规，切实做到警钟长鸣。</w:t>
      </w:r>
      <w:r>
        <w:rPr>
          <w:rFonts w:eastAsia="楷体_GB2312"/>
          <w:b/>
          <w:sz w:val="32"/>
          <w:szCs w:val="32"/>
        </w:rPr>
        <w:t>二是严格守法。</w:t>
      </w:r>
      <w:r>
        <w:rPr>
          <w:rFonts w:eastAsia="仿宋_GB2312"/>
          <w:sz w:val="32"/>
          <w:szCs w:val="32"/>
        </w:rPr>
        <w:t>严格遵守国家的法律法规，处处以法律规定为准绳，坚决做到法律规定执行不走样，法律规定要求不逾越红线，严格做到有法可依，有法必依，依法办事。</w:t>
      </w:r>
      <w:r>
        <w:rPr>
          <w:rFonts w:eastAsia="楷体_GB2312"/>
          <w:b/>
          <w:sz w:val="32"/>
          <w:szCs w:val="32"/>
        </w:rPr>
        <w:t>三是积极护法。</w:t>
      </w:r>
      <w:r>
        <w:rPr>
          <w:rFonts w:eastAsia="仿宋_GB2312"/>
          <w:sz w:val="32"/>
          <w:szCs w:val="32"/>
        </w:rPr>
        <w:t>不断增强法制思维和法治理念，一切行动以法律为依据，做到心中有法，心中知法，坚决同一切违法行为作斗争，坚决维护法律的权威。</w:t>
      </w:r>
    </w:p>
    <w:p>
      <w:pPr>
        <w:spacing w:line="560" w:lineRule="exact"/>
        <w:ind w:firstLine="640" w:firstLineChars="200"/>
        <w:rPr>
          <w:rFonts w:eastAsia="黑体"/>
          <w:sz w:val="32"/>
          <w:szCs w:val="32"/>
        </w:rPr>
      </w:pPr>
      <w:r>
        <w:rPr>
          <w:rFonts w:eastAsia="黑体"/>
          <w:sz w:val="32"/>
          <w:szCs w:val="32"/>
        </w:rPr>
        <w:t>四、讲规矩、做表率，始终保持清正廉洁</w:t>
      </w:r>
    </w:p>
    <w:p>
      <w:pPr>
        <w:spacing w:line="560" w:lineRule="exact"/>
        <w:ind w:firstLine="640" w:firstLineChars="200"/>
        <w:rPr>
          <w:rFonts w:eastAsia="仿宋_GB2312"/>
          <w:sz w:val="32"/>
          <w:szCs w:val="32"/>
        </w:rPr>
      </w:pPr>
      <w:r>
        <w:rPr>
          <w:rFonts w:eastAsia="仿宋_GB2312"/>
          <w:sz w:val="32"/>
          <w:szCs w:val="32"/>
        </w:rPr>
        <w:t>作为一名党员领导干部，在大是大非面前，我能始终保持清醒头脑，旗帜鲜明，牢牢把握正确政治方向，坚决做政治上的明白人。始终坚持按原则办事，顾全大局，忠于职守，秉公用权，务求实效。工作上，逢大事、难事、新事都要亲自调研，集思广益，所有自己应做的具体工作都坚持做到身体力行，用高质量和高效率做出示范。严格遵守党的政治纪律和政治规矩，自觉参加党的双重组织生活，始终按照党员领导干部的标准严格要求自己，自觉抵制腐朽思想影响。生活中，严格落实中央八项规定，节俭自律，不贪不占，从不讲排场、摆阔气、奢侈浪费，做到平易近人，诚信待人，乐善助人，不欺上瞒下，不阿谀奉承，不损人利己，坚守共产党员清廉本色。</w:t>
      </w:r>
    </w:p>
    <w:p>
      <w:pPr>
        <w:spacing w:line="560" w:lineRule="exact"/>
      </w:pPr>
    </w:p>
    <w:sectPr>
      <w:pgSz w:w="11906" w:h="16838"/>
      <w:pgMar w:top="1871" w:right="1701" w:bottom="1701" w:left="1701" w:header="851" w:footer="992" w:gutter="0"/>
      <w:pgNumType w:fmt="numberInDash"/>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FE2D09"/>
    <w:rsid w:val="007A59E6"/>
    <w:rsid w:val="00D75825"/>
    <w:rsid w:val="00F679F0"/>
    <w:rsid w:val="068C58D3"/>
    <w:rsid w:val="07C76AB9"/>
    <w:rsid w:val="14105EE7"/>
    <w:rsid w:val="17BB6472"/>
    <w:rsid w:val="246052AF"/>
    <w:rsid w:val="2A3747B1"/>
    <w:rsid w:val="30690827"/>
    <w:rsid w:val="3797334A"/>
    <w:rsid w:val="46C7788F"/>
    <w:rsid w:val="47D61219"/>
    <w:rsid w:val="49556D44"/>
    <w:rsid w:val="63FE2D09"/>
    <w:rsid w:val="7037470A"/>
    <w:rsid w:val="7E883B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qFormat/>
    <w:pPr>
      <w:tabs>
        <w:tab w:val="center" w:pos="4153"/>
        <w:tab w:val="right" w:pos="8306"/>
      </w:tabs>
      <w:snapToGrid w:val="0"/>
      <w:jc w:val="left"/>
    </w:pPr>
    <w:rPr>
      <w:sz w:val="18"/>
      <w:szCs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character" w:styleId="PageNumber">
    <w:name w:val="page number"/>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541</Words>
  <Characters>3090</Characters>
  <Application>Microsoft Office Word</Application>
  <DocSecurity>0</DocSecurity>
  <Lines>25</Lines>
  <Paragraphs>7</Paragraphs>
  <ScaleCrop>false</ScaleCrop>
  <Company/>
  <LinksUpToDate>false</LinksUpToDate>
  <CharactersWithSpaces>3624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李宏</dc:creator>
  <cp:lastModifiedBy>Administrator</cp:lastModifiedBy>
  <cp:revision>2</cp:revision>
  <dcterms:created xsi:type="dcterms:W3CDTF">2019-09-06T07:17:00Z</dcterms:created>
  <dcterms:modified xsi:type="dcterms:W3CDTF">2020-07-13T07:11:09Z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