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5410F">
      <w:pPr>
        <w:pStyle w:val="2"/>
        <w:bidi w:val="0"/>
        <w:jc w:val="center"/>
        <w:rPr>
          <w:rFonts w:hint="eastAsia"/>
          <w:lang w:eastAsia="zh-CN"/>
        </w:rPr>
      </w:pPr>
      <w:bookmarkStart w:id="0" w:name="_GoBack"/>
      <w:r>
        <w:rPr>
          <w:rFonts w:hint="eastAsia"/>
        </w:rPr>
        <w:t>2026年植树节工作开展情况报告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精品</w:t>
      </w:r>
      <w:r>
        <w:rPr>
          <w:rFonts w:hint="eastAsia"/>
          <w:lang w:eastAsia="zh-CN"/>
        </w:rPr>
        <w:t>）</w:t>
      </w:r>
    </w:p>
    <w:bookmarkEnd w:id="0"/>
    <w:p w14:paraId="4D5F7DD8">
      <w:pPr>
        <w:ind w:firstLine="640"/>
        <w:rPr>
          <w:rFonts w:hint="eastAsia"/>
        </w:rPr>
      </w:pPr>
    </w:p>
    <w:p w14:paraId="5AC06D8D">
      <w:pPr>
        <w:ind w:firstLine="640"/>
        <w:rPr>
          <w:rFonts w:hint="eastAsia"/>
        </w:rPr>
      </w:pPr>
      <w:r>
        <w:rPr>
          <w:rFonts w:hint="eastAsia"/>
        </w:rPr>
        <w:t>春风送暖，万物勃发。2026年3月12日是我国第 48个植树节，也是全民义务植树运动开展 45周年。为践行 “绿水青山就是金山银山”理念，各地围绕“履行植树义务，共建美丽家园”主题，开展形式多样的植绿护绿活动，现将相关情况报告如下：</w:t>
      </w:r>
    </w:p>
    <w:p w14:paraId="581D5979">
      <w:pPr>
        <w:rPr>
          <w:rFonts w:hint="eastAsia"/>
        </w:rPr>
      </w:pPr>
    </w:p>
    <w:p w14:paraId="4151B8D9">
      <w:pPr>
        <w:rPr>
          <w:rFonts w:hint="eastAsia"/>
        </w:rPr>
      </w:pPr>
      <w:r>
        <w:rPr>
          <w:rFonts w:hint="eastAsia"/>
        </w:rPr>
        <w:t xml:space="preserve">    一、活动背景与意义植树造林是改善生态环境、推进生态文明建设的关键举措，也是公民法定义务。2026年作为义务植树运动45周年节点，开展相关活动能进一步凝聚全民爱绿、植绿、护绿共识，筑牢生态安全屏障，助力“双碳”目标实现。</w:t>
      </w:r>
    </w:p>
    <w:p w14:paraId="3EB108DB">
      <w:pPr>
        <w:rPr>
          <w:rFonts w:hint="eastAsia"/>
        </w:rPr>
      </w:pPr>
      <w:r>
        <w:rPr>
          <w:rFonts w:hint="eastAsia"/>
        </w:rPr>
        <w:t>　　</w:t>
      </w:r>
    </w:p>
    <w:p w14:paraId="1282A766">
      <w:pPr>
        <w:rPr>
          <w:rFonts w:hint="eastAsia"/>
        </w:rPr>
      </w:pPr>
      <w:r>
        <w:rPr>
          <w:rFonts w:hint="eastAsia"/>
        </w:rPr>
        <w:t>　　二、活动开展概况</w:t>
      </w:r>
    </w:p>
    <w:p w14:paraId="1694DC31">
      <w:pPr>
        <w:rPr>
          <w:rFonts w:hint="eastAsia"/>
        </w:rPr>
      </w:pPr>
    </w:p>
    <w:p w14:paraId="50235FF6">
      <w:pPr>
        <w:rPr>
          <w:rFonts w:hint="eastAsia"/>
        </w:rPr>
      </w:pPr>
      <w:r>
        <w:rPr>
          <w:rFonts w:hint="eastAsia"/>
        </w:rPr>
        <w:t xml:space="preserve">    (一）统筹组织发动各地成立专项工作组，结合区域生态实际制定方案，林业、园林、教育等多部门协同配合。通过官网、微信公众号、社区公告等多渠道宣传，开通线上报名、线下登记等参与通道，构建“政府引导、全民参与”格局，据统计全国已上线各类尽责活动 988 个。</w:t>
      </w:r>
    </w:p>
    <w:p w14:paraId="39A5F436">
      <w:pPr>
        <w:rPr>
          <w:rFonts w:hint="eastAsia"/>
        </w:rPr>
      </w:pPr>
      <w:r>
        <w:rPr>
          <w:rFonts w:hint="eastAsia"/>
        </w:rPr>
        <w:t>　　</w:t>
      </w:r>
    </w:p>
    <w:p w14:paraId="2C044996">
      <w:pPr>
        <w:rPr>
          <w:rFonts w:hint="eastAsia"/>
        </w:rPr>
      </w:pPr>
      <w:r>
        <w:rPr>
          <w:rFonts w:hint="eastAsia"/>
        </w:rPr>
        <w:t>　　(二）丰富活动形式</w:t>
      </w:r>
    </w:p>
    <w:p w14:paraId="5C12C414">
      <w:pPr>
        <w:rPr>
          <w:rFonts w:hint="eastAsia"/>
        </w:rPr>
      </w:pPr>
      <w:r>
        <w:rPr>
          <w:rFonts w:hint="eastAsia"/>
        </w:rPr>
        <w:t xml:space="preserve">  </w:t>
      </w:r>
    </w:p>
    <w:p w14:paraId="6B35D141">
      <w:pPr>
        <w:rPr>
          <w:rFonts w:hint="eastAsia"/>
        </w:rPr>
      </w:pPr>
      <w:r>
        <w:rPr>
          <w:rFonts w:hint="eastAsia"/>
        </w:rPr>
        <w:t xml:space="preserve">    1. 线下实地植树：各地开放多个植树点，组织干部群众、学生、企业团体等参与.xxXxX、XX、XX等地分别开展植树活动，累计栽植元宝枫、白皮松、樟树、乌柏树等苗木近8万株，志愿者挥锹挖坑、扶苗培土、浇水定根，以实际行动履行植树义务。</w:t>
      </w:r>
    </w:p>
    <w:p w14:paraId="78AE6F6B">
      <w:pPr>
        <w:rPr>
          <w:rFonts w:hint="eastAsia"/>
        </w:rPr>
      </w:pPr>
      <w:r>
        <w:rPr>
          <w:rFonts w:hint="eastAsia"/>
        </w:rPr>
        <w:t>　　</w:t>
      </w:r>
    </w:p>
    <w:p w14:paraId="62BB011D">
      <w:pPr>
        <w:rPr>
          <w:rFonts w:hint="eastAsia"/>
        </w:rPr>
      </w:pPr>
      <w:r>
        <w:rPr>
          <w:rFonts w:hint="eastAsia"/>
        </w:rPr>
        <w:t>　　2.多元尽责模式:突破传统形式，推出线上捐资尽责、碳汇认购、古树认养、抚育管护、环保志愿服务等方式，满足不同群体参与需求，实现植绿护绿无时空限制。</w:t>
      </w:r>
    </w:p>
    <w:p w14:paraId="1D635295">
      <w:pPr>
        <w:rPr>
          <w:rFonts w:hint="eastAsia"/>
        </w:rPr>
      </w:pPr>
      <w:r>
        <w:rPr>
          <w:rFonts w:hint="eastAsia"/>
        </w:rPr>
        <w:t>　　</w:t>
      </w:r>
    </w:p>
    <w:p w14:paraId="0D7458D9">
      <w:pPr>
        <w:rPr>
          <w:rFonts w:hint="eastAsia"/>
        </w:rPr>
      </w:pPr>
      <w:r>
        <w:rPr>
          <w:rFonts w:hint="eastAsia"/>
        </w:rPr>
        <w:t>　　3.生态宣传教育:学校开展 “植绿护绿”主题班会、研学活动，林业专家走进校园、社区讲解植树技巧与生态保护知识、发放宣传手册、开展技能讲座，重点加强青少年生态启蒙，厚植绿色发展理念。</w:t>
      </w:r>
    </w:p>
    <w:p w14:paraId="2ED6DD0A">
      <w:pPr>
        <w:rPr>
          <w:rFonts w:hint="eastAsia"/>
        </w:rPr>
      </w:pPr>
      <w:r>
        <w:rPr>
          <w:rFonts w:hint="eastAsia"/>
        </w:rPr>
        <w:t>　　</w:t>
      </w:r>
    </w:p>
    <w:p w14:paraId="27BCF6CB">
      <w:pPr>
        <w:rPr>
          <w:rFonts w:hint="eastAsia"/>
        </w:rPr>
      </w:pPr>
      <w:r>
        <w:rPr>
          <w:rFonts w:hint="eastAsia"/>
        </w:rPr>
        <w:t>　　三、活动成效</w:t>
      </w:r>
    </w:p>
    <w:p w14:paraId="6208BEF9">
      <w:pPr>
        <w:rPr>
          <w:rFonts w:hint="eastAsia"/>
        </w:rPr>
      </w:pPr>
    </w:p>
    <w:p w14:paraId="37BB76F9">
      <w:pPr>
        <w:rPr>
          <w:rFonts w:hint="eastAsia"/>
        </w:rPr>
      </w:pPr>
      <w:r>
        <w:rPr>
          <w:rFonts w:hint="eastAsia"/>
        </w:rPr>
        <w:t xml:space="preserve">    (一)生态效益逐步显现新增大量绿化苗木，有效提升森林覆盖率，改善区域生态环境。新植树木可净化空气、涵养水源、保持水土、防风固沙，为生物多样性保护提供良好基础，助力构建稳定生态系统。</w:t>
      </w:r>
    </w:p>
    <w:p w14:paraId="365F7606">
      <w:pPr>
        <w:rPr>
          <w:rFonts w:hint="eastAsia"/>
        </w:rPr>
      </w:pPr>
      <w:r>
        <w:rPr>
          <w:rFonts w:hint="eastAsia"/>
        </w:rPr>
        <w:t>　　</w:t>
      </w:r>
    </w:p>
    <w:p w14:paraId="502DC7AC">
      <w:pPr>
        <w:rPr>
          <w:rFonts w:hint="eastAsia"/>
        </w:rPr>
      </w:pPr>
      <w:r>
        <w:rPr>
          <w:rFonts w:hint="eastAsia"/>
        </w:rPr>
        <w:t>　　(二）环保意识显著提升系列活动让生态环保理念深入人心，全社会爱绿护绿氛围愈发浓厚，群众主动践行绿色生活、爱护花草树木，形成人人关心、参与生态建设的良好局面。</w:t>
      </w:r>
    </w:p>
    <w:p w14:paraId="3D909FC2">
      <w:pPr>
        <w:rPr>
          <w:rFonts w:hint="eastAsia"/>
        </w:rPr>
      </w:pPr>
      <w:r>
        <w:rPr>
          <w:rFonts w:hint="eastAsia"/>
        </w:rPr>
        <w:t>　　</w:t>
      </w:r>
    </w:p>
    <w:p w14:paraId="2278215F">
      <w:pPr>
        <w:rPr>
          <w:rFonts w:hint="eastAsia"/>
        </w:rPr>
      </w:pPr>
      <w:r>
        <w:rPr>
          <w:rFonts w:hint="eastAsia"/>
        </w:rPr>
        <w:t>　　(三)发展合力有效凝聚搭建全民参与平台，政府、企业、社会组织、公众协同发力。企业积极捐资損苗，志愿者投身植绿护绿服务，凝聚起推动绿色发展、建设美丽中国的强大合力。</w:t>
      </w:r>
    </w:p>
    <w:p w14:paraId="1A3ED5EC">
      <w:pPr>
        <w:rPr>
          <w:rFonts w:hint="eastAsia"/>
        </w:rPr>
      </w:pPr>
      <w:r>
        <w:rPr>
          <w:rFonts w:hint="eastAsia"/>
        </w:rPr>
        <w:t>　　</w:t>
      </w:r>
    </w:p>
    <w:p w14:paraId="1F44B72D">
      <w:pPr>
        <w:rPr>
          <w:rFonts w:hint="eastAsia"/>
        </w:rPr>
      </w:pPr>
      <w:r>
        <w:rPr>
          <w:rFonts w:hint="eastAsia"/>
        </w:rPr>
        <w:t>　　四、存在问题</w:t>
      </w:r>
    </w:p>
    <w:p w14:paraId="19A93F23">
      <w:pPr>
        <w:rPr>
          <w:rFonts w:hint="eastAsia"/>
        </w:rPr>
      </w:pPr>
    </w:p>
    <w:p w14:paraId="3E10E365">
      <w:pPr>
        <w:rPr>
          <w:rFonts w:hint="eastAsia"/>
        </w:rPr>
      </w:pPr>
      <w:r>
        <w:rPr>
          <w:rFonts w:hint="eastAsia"/>
        </w:rPr>
        <w:t xml:space="preserve">    (一)部分地区植树后续管护机制不完善，存在树苗存活率不高的问题。</w:t>
      </w:r>
    </w:p>
    <w:p w14:paraId="73BECC7A">
      <w:pPr>
        <w:rPr>
          <w:rFonts w:hint="eastAsia"/>
        </w:rPr>
      </w:pPr>
      <w:r>
        <w:rPr>
          <w:rFonts w:hint="eastAsia"/>
        </w:rPr>
        <w:t>　　</w:t>
      </w:r>
    </w:p>
    <w:p w14:paraId="743F7054">
      <w:pPr>
        <w:rPr>
          <w:rFonts w:hint="eastAsia"/>
        </w:rPr>
      </w:pPr>
      <w:r>
        <w:rPr>
          <w:rFonts w:hint="eastAsia"/>
        </w:rPr>
        <w:t>　 （二）全民义务植树参与度区域差异较大，偏远地区宣传动员不足。</w:t>
      </w:r>
    </w:p>
    <w:p w14:paraId="725AFB2F">
      <w:pPr>
        <w:rPr>
          <w:rFonts w:hint="eastAsia"/>
        </w:rPr>
      </w:pPr>
      <w:r>
        <w:rPr>
          <w:rFonts w:hint="eastAsia"/>
        </w:rPr>
        <w:t>　　</w:t>
      </w:r>
    </w:p>
    <w:p w14:paraId="41C4E554">
      <w:pPr>
        <w:rPr>
          <w:rFonts w:hint="eastAsia"/>
        </w:rPr>
      </w:pPr>
      <w:r>
        <w:rPr>
          <w:rFonts w:hint="eastAsia"/>
        </w:rPr>
        <w:t>　　(三)绿色产业与植树活动融合度不高，生态效益转化为经济社会效益的路径有待拓宽。</w:t>
      </w:r>
    </w:p>
    <w:p w14:paraId="6B2E2B0D">
      <w:pPr>
        <w:rPr>
          <w:rFonts w:hint="eastAsia"/>
        </w:rPr>
      </w:pPr>
      <w:r>
        <w:rPr>
          <w:rFonts w:hint="eastAsia"/>
        </w:rPr>
        <w:t>　　</w:t>
      </w:r>
    </w:p>
    <w:p w14:paraId="5129D63C">
      <w:pPr>
        <w:rPr>
          <w:rFonts w:hint="eastAsia"/>
        </w:rPr>
      </w:pPr>
      <w:r>
        <w:rPr>
          <w:rFonts w:hint="eastAsia"/>
        </w:rPr>
        <w:t>　　五、后续计划</w:t>
      </w:r>
    </w:p>
    <w:p w14:paraId="3AE3DDFE">
      <w:pPr>
        <w:rPr>
          <w:rFonts w:hint="eastAsia"/>
        </w:rPr>
      </w:pPr>
      <w:r>
        <w:rPr>
          <w:rFonts w:hint="eastAsia"/>
        </w:rPr>
        <w:t xml:space="preserve">   （一)强化后续管护,建立“谁种谁护”长效机制，组织专业人员与志愿者定期巡查、科学养护，确保树苗存活生长。</w:t>
      </w:r>
    </w:p>
    <w:p w14:paraId="69A85EEC">
      <w:pPr>
        <w:rPr>
          <w:rFonts w:hint="eastAsia"/>
        </w:rPr>
      </w:pPr>
      <w:r>
        <w:rPr>
          <w:rFonts w:hint="eastAsia"/>
        </w:rPr>
        <w:t>　　</w:t>
      </w:r>
    </w:p>
    <w:p w14:paraId="77E37E64">
      <w:pPr>
        <w:rPr>
          <w:rFonts w:hint="eastAsia"/>
        </w:rPr>
      </w:pPr>
      <w:r>
        <w:rPr>
          <w:rFonts w:hint="eastAsia"/>
        </w:rPr>
        <w:t>　 （二)加大宣传力度，针对偏远地区通过乡村广播、流动宣讲等方式扩大覆盖，创新宣传形式，提升全民参与积极性。</w:t>
      </w:r>
    </w:p>
    <w:p w14:paraId="4671E6C1">
      <w:pPr>
        <w:rPr>
          <w:rFonts w:hint="eastAsia"/>
        </w:rPr>
      </w:pPr>
      <w:r>
        <w:rPr>
          <w:rFonts w:hint="eastAsia"/>
        </w:rPr>
        <w:t>　　</w:t>
      </w:r>
    </w:p>
    <w:p w14:paraId="3DE5A33F">
      <w:r>
        <w:rPr>
          <w:rFonts w:hint="eastAsia"/>
        </w:rPr>
        <w:t>　　(三）推动产业融合，结合植树活动发展生态旅游、林下经济等，实现生态效益与经济效益双赢，持续推进国土绿化行动。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32630"/>
    <w:rsid w:val="01040F3A"/>
    <w:rsid w:val="072A2314"/>
    <w:rsid w:val="08532630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50478D"/>
    <w:rsid w:val="4A660C1F"/>
    <w:rsid w:val="51571481"/>
    <w:rsid w:val="55227655"/>
    <w:rsid w:val="55496DF8"/>
    <w:rsid w:val="572A6162"/>
    <w:rsid w:val="5752158A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2740CA6"/>
    <w:rsid w:val="656266CF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b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2026-03-11T11:18:00Z</dcterms:created>
  <dc:creator>易和868</dc:creator>
  <cp:lastModifiedBy>易和868</cp:lastModifiedBy>
  <dcterms:modified xsi:type="dcterms:W3CDTF">2026-03-11T13:03:53Z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F54937A91E0446AAB1DE18D11D0852F7_11</vt:lpwstr>
  </property>
  <property fmtid="{D5CDD505-2E9C-101B-9397-08002B2CF9AE}" pid="4" name="KSOTemplateDocerSaveRecord">
    <vt:lpwstr>eyJoZGlkIjoiZTFiNmVjZTZiYjQ4MTE2ZTE0NzUwMzZmNzg0MTZlYjgiLCJ1c2VySWQiOiI1ODUwMjcwNjEifQ==</vt:lpwstr>
  </property>
</Properties>
</file>