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E634F">
      <w:pPr>
        <w:pStyle w:val="2"/>
        <w:bidi w:val="0"/>
        <w:jc w:val="center"/>
        <w:rPr>
          <w:rFonts w:hint="eastAsia"/>
        </w:rPr>
      </w:pPr>
      <w:bookmarkStart w:id="0" w:name="_GoBack"/>
      <w:r>
        <w:rPr>
          <w:rFonts w:hint="eastAsia"/>
        </w:rPr>
        <w:t>（3篇）局机关2025年意识形态工作总结及2026年工作计划</w:t>
      </w:r>
    </w:p>
    <w:bookmarkEnd w:id="0"/>
    <w:p w14:paraId="2429396B">
      <w:pPr>
        <w:rPr>
          <w:rFonts w:hint="eastAsia"/>
        </w:rPr>
      </w:pPr>
      <w:r>
        <w:rPr>
          <w:rFonts w:hint="eastAsia"/>
        </w:rPr>
        <w:t xml:space="preserve"> </w:t>
      </w:r>
    </w:p>
    <w:p w14:paraId="4756C9CD">
      <w:pPr>
        <w:rPr>
          <w:rFonts w:hint="eastAsia"/>
        </w:rPr>
      </w:pPr>
    </w:p>
    <w:p w14:paraId="63453AB4">
      <w:pPr>
        <w:rPr>
          <w:rFonts w:hint="eastAsia"/>
        </w:rPr>
      </w:pPr>
      <w:r>
        <w:rPr>
          <w:rFonts w:hint="eastAsia"/>
        </w:rPr>
        <w:t>　　2025年，在市委、市政府的坚强领导和上级宣传部门的有力指导下，我市意识形态工作坚持以习近平新时代中国特色社会主义思想为指导，全面贯彻党的二十大及二十届二中、三中、四中、五中全会精神，深刻领悟“两个确立”的决定性意义，增强“四个意识”、坚定“四个自信”、做到“两个维护”，紧紧围绕举旗帜、聚民心、育新人、兴文化、展形象的使命任务，牢牢把握正确政治方向、舆论导向、价值取向，着力强化思想引领、壮大主流舆论、防范化解风险、建强工作队伍，为全市经济社会高质量发展提供了坚强的思想保证、强大的精神动力和良好的舆论氛围。现将全年工作总结及2026年工作计划报告如下：</w:t>
      </w:r>
    </w:p>
    <w:p w14:paraId="07F8C5F1">
      <w:pPr>
        <w:rPr>
          <w:rFonts w:hint="eastAsia"/>
        </w:rPr>
      </w:pPr>
    </w:p>
    <w:p w14:paraId="3E532DEF">
      <w:pPr>
        <w:rPr>
          <w:rFonts w:hint="eastAsia"/>
        </w:rPr>
      </w:pPr>
      <w:r>
        <w:rPr>
          <w:rFonts w:hint="eastAsia"/>
        </w:rPr>
        <w:t>　　一、2025年度意识形态工作主要情况</w:t>
      </w:r>
    </w:p>
    <w:p w14:paraId="6397DE16">
      <w:pPr>
        <w:rPr>
          <w:rFonts w:hint="eastAsia"/>
        </w:rPr>
      </w:pPr>
    </w:p>
    <w:p w14:paraId="43594C1B">
      <w:pPr>
        <w:rPr>
          <w:rFonts w:hint="eastAsia"/>
        </w:rPr>
      </w:pPr>
      <w:r>
        <w:rPr>
          <w:rFonts w:hint="eastAsia"/>
        </w:rPr>
        <w:t>　　（一）强化方向引领，压实主体责任，筑牢思想文化“压舱石”</w:t>
      </w:r>
    </w:p>
    <w:p w14:paraId="3D49A7E0">
      <w:pPr>
        <w:rPr>
          <w:rFonts w:hint="eastAsia"/>
        </w:rPr>
      </w:pPr>
    </w:p>
    <w:p w14:paraId="5B330B2F">
      <w:pPr>
        <w:rPr>
          <w:rFonts w:hint="eastAsia"/>
        </w:rPr>
      </w:pPr>
      <w:r>
        <w:rPr>
          <w:rFonts w:hint="eastAsia"/>
        </w:rPr>
        <w:t>　　始终将意识形态工作摆在极端重要的位置，作为党的建设和政权建设的重要内容，着力构建党委统一领导、党政齐抓共管、宣传部门组织协调、有关部门分工负责、全社会共同参与的工作格局。</w:t>
      </w:r>
    </w:p>
    <w:p w14:paraId="53AAEE2A">
      <w:pPr>
        <w:rPr>
          <w:rFonts w:hint="eastAsia"/>
        </w:rPr>
      </w:pPr>
    </w:p>
    <w:p w14:paraId="3E41FA37">
      <w:pPr>
        <w:rPr>
          <w:rFonts w:hint="eastAsia"/>
        </w:rPr>
      </w:pPr>
      <w:r>
        <w:rPr>
          <w:rFonts w:hint="eastAsia"/>
        </w:rPr>
        <w:t>　　1.高位统筹，责任体系严密有序。严格执行《党委（党组）意识形态工作责任制实施办法》及省市实施细则，制定印发《2025年全市意识形态工作要点》《意识形态领域风险排查化解工作方案》等指导性文件。坚持将意识形态工作纳入市委常委会重要议事日程、纳入党建工作责任制、纳入领导班子和领导干部目标管理、纳入党的纪律监督检查范围、纳入干部考核评价体系。全年召开市委常委会专题研究意识形态工作x次，召开全市意识形态工作联席会议x次，组织专项督查x轮，覆盖所有县（市、区）和市直重点部门。通过年初部署、季度研判、年中督查、年末考核，推动各级党委（党组）切实担负起政治责任和领导责任，形成“一把手”负总责、分管领导直接抓、班子成员“一岗双责”、一级抓一级、层层抓落实的责任链条。全年对x个落实责任制不力的单位党委（党组）进行了通报批评并责令整改。</w:t>
      </w:r>
    </w:p>
    <w:p w14:paraId="4F4D4CE4">
      <w:pPr>
        <w:rPr>
          <w:rFonts w:hint="eastAsia"/>
        </w:rPr>
      </w:pPr>
    </w:p>
    <w:p w14:paraId="2E171362">
      <w:pPr>
        <w:rPr>
          <w:rFonts w:hint="eastAsia"/>
        </w:rPr>
      </w:pPr>
      <w:r>
        <w:rPr>
          <w:rFonts w:hint="eastAsia"/>
        </w:rPr>
        <w:t>　　2.深化理论武装，思想根基持续夯实。将学习贯彻习近平新时代中国特色社会主义思想作为首要政治任务，严格落实“第一议题”制度，市委理论学习中心组围绕“中国式现代化理论与实践”“新质生产力培育”“总体国家安全观”“文化传承发展”等重大主题开展专题学习研讨xx次，中心组成员撰写调研报告、理论文章xx余篇。组建“理响xx”宣讲团，创新“理论+文艺”“理论+故事”“理论+云端”等宣讲模式，依托新时代文明实践中心（所、站）、县级融媒体中心、“学习强国”学习平台等阵地，深入机关、企业、学校、社区、农村、网络开展对象化、分众化、互动化宣讲xxxx余场次，直接受众超xxx万人次。举办全市县处级领导干部学习贯彻党的二十大精神专题培训班x期，轮训干部xxx余人。推动党的创新理论进教材、进课堂、进头脑，大中小学思政课一体化建设取得新进展。</w:t>
      </w:r>
    </w:p>
    <w:p w14:paraId="07BEA93B">
      <w:pPr>
        <w:rPr>
          <w:rFonts w:hint="eastAsia"/>
        </w:rPr>
      </w:pPr>
    </w:p>
    <w:p w14:paraId="5DCBBEA3">
      <w:pPr>
        <w:rPr>
          <w:rFonts w:hint="eastAsia"/>
        </w:rPr>
      </w:pPr>
      <w:r>
        <w:rPr>
          <w:rFonts w:hint="eastAsia"/>
        </w:rPr>
        <w:t>　　3.压实阵地管理，主导权掌控有力。全面加强对各类意识形态阵地的建设和管理。严格新闻出版、广播影视、文化市场、社科机构、讲座论坛、报告会、研讨会等审批备案和内容把关。对全市历史遗址、纪念设施、博物馆、美术馆、图书馆、文化馆等公共文化服务场所进行规范管理，深入挖掘地方红色文化、优秀传统文化资源，将其打造成为弘扬社会主义核心价值观、开展爱国主义教育的重要基地。健全“市—县—乡—村—网格”五级网络舆情监测预警和应急处置体系，配备专兼职网评员、网络监督员队伍。全年监测处置涉及本地的重大敏感网络舆情xx起，有效引导社会情绪。深入开展“清朗”系列专项行动，依法约谈违规自媒体账号xx个，关闭散布谣言、违规采编的网站平台x个，查处网络谣言案件x起，行政处罚x人，刑事拘留x人，网络空间日益清朗。</w:t>
      </w:r>
    </w:p>
    <w:p w14:paraId="569E52CA">
      <w:pPr>
        <w:rPr>
          <w:rFonts w:hint="eastAsia"/>
        </w:rPr>
      </w:pPr>
    </w:p>
    <w:p w14:paraId="3288D650">
      <w:pPr>
        <w:rPr>
          <w:rFonts w:hint="eastAsia"/>
        </w:rPr>
      </w:pPr>
      <w:r>
        <w:rPr>
          <w:rFonts w:hint="eastAsia"/>
        </w:rPr>
        <w:t>　　（二）聚焦中心任务，强化舆论引导，奏响高质量发展“主旋律”</w:t>
      </w:r>
    </w:p>
    <w:p w14:paraId="3591E3A9">
      <w:pPr>
        <w:rPr>
          <w:rFonts w:hint="eastAsia"/>
        </w:rPr>
      </w:pPr>
    </w:p>
    <w:p w14:paraId="0C0D9946">
      <w:pPr>
        <w:rPr>
          <w:rFonts w:hint="eastAsia"/>
        </w:rPr>
      </w:pPr>
      <w:r>
        <w:rPr>
          <w:rFonts w:hint="eastAsia"/>
        </w:rPr>
        <w:t>　　紧紧围绕市委、市政府中心工作，统筹内宣外宣、网上网下，精心策划主题宣传，讲好xx故事，传播xx声音，展示xx形象。</w:t>
      </w:r>
    </w:p>
    <w:p w14:paraId="0FA224C4">
      <w:pPr>
        <w:rPr>
          <w:rFonts w:hint="eastAsia"/>
        </w:rPr>
      </w:pPr>
    </w:p>
    <w:p w14:paraId="29A17ACC">
      <w:pPr>
        <w:rPr>
          <w:rFonts w:hint="eastAsia"/>
        </w:rPr>
      </w:pPr>
      <w:r>
        <w:rPr>
          <w:rFonts w:hint="eastAsia"/>
        </w:rPr>
        <w:t>　　1.主题宣传浓墨重彩，发展氛围积极昂扬。紧扣“高质量发展突破年”主题，策划开展“奋进新征程建功新时代——看xx新变”“优化营商环境进行时”“重大项目巡礼”“乡村振兴一线行”“生态文明建设新画卷”等系列主题宣传活动。在中央主要媒体刊播重点稿件xxx余篇（条），其中《人民日报》头版刊发《xx》，新华社播发通稿《xx》，央视《新闻联播》报道我市科技创新成果。在省级主流媒体发稿超过xxxx篇（条）。成功举办“中国（xx）国际经贸洽谈会”“xx文化旅游节”等重大活动宣传报道，城市知名度、美誉度显著提升。全年组织新闻发布会xx场，及时权威发布信息，回应社会关切。</w:t>
      </w:r>
    </w:p>
    <w:p w14:paraId="28DC38F8">
      <w:pPr>
        <w:rPr>
          <w:rFonts w:hint="eastAsia"/>
        </w:rPr>
      </w:pPr>
    </w:p>
    <w:p w14:paraId="6BEEC4BF">
      <w:pPr>
        <w:rPr>
          <w:rFonts w:hint="eastAsia"/>
        </w:rPr>
      </w:pPr>
      <w:r>
        <w:rPr>
          <w:rFonts w:hint="eastAsia"/>
        </w:rPr>
        <w:t>　　2.典型引领凝聚共识，价值标杆深入人心。持续深化“最美xx人”“道德模范”“身边好人”等选树宣传活动，全年评选表彰市级以上各类先进典型xxx余名。其中，x人荣获“全国道德模范”提名奖，x人入选“中国好人榜”，xx人入选“xx省道德模范”及“xx好人”。组建“榜样力量”宣讲团，深入基层开展巡回宣讲报告会xx余场，用鲜活事迹感召人、教育人、鼓舞人。广泛开展“强国复兴有我”群众性主题宣传教育活动，举办主题征文、演讲比赛、知识竞赛、文艺汇演等活动xxxx余场次，参与群众超百万人次，极大激发了全市人民的爱国热情和奋斗精神。</w:t>
      </w:r>
    </w:p>
    <w:p w14:paraId="594F3342">
      <w:pPr>
        <w:rPr>
          <w:rFonts w:hint="eastAsia"/>
        </w:rPr>
      </w:pPr>
    </w:p>
    <w:p w14:paraId="45474ABD">
      <w:pPr>
        <w:rPr>
          <w:rFonts w:hint="eastAsia"/>
        </w:rPr>
      </w:pPr>
      <w:r>
        <w:rPr>
          <w:rFonts w:hint="eastAsia"/>
        </w:rPr>
        <w:t>　　3.文旅融合彰显特色，文化软实力持续增强。深入实施文化惠民工程，市图书馆新馆、市大剧院建成开放，举办“市民文化节”“全民阅读月”等品牌活动。依托丰富的历史文化资源和自然生态资源，精心打造“三国文化体验之旅”“陶瓷艺术研学之旅”“生态康养休闲之旅”等精品旅游线路。成功申报国家级非物质文化遗产代表性项目x项。全年接待国内外游客突破xxxx万人次，实现旅游综合收入超××亿元。推动文化产业转型升级，数字创意、动漫游戏、网络视听等新兴业态蓬勃发展。城市形象宣传片在国内外主流媒体和高铁、机场等重要场所滚动播出，城市文化标识更加鲜明。</w:t>
      </w:r>
    </w:p>
    <w:p w14:paraId="5793CDC1">
      <w:pPr>
        <w:rPr>
          <w:rFonts w:hint="eastAsia"/>
        </w:rPr>
      </w:pPr>
    </w:p>
    <w:p w14:paraId="7BCB789C">
      <w:pPr>
        <w:rPr>
          <w:rFonts w:hint="eastAsia"/>
        </w:rPr>
      </w:pPr>
      <w:r>
        <w:rPr>
          <w:rFonts w:hint="eastAsia"/>
        </w:rPr>
        <w:t>　　（三）防范风险隐患，提升斗争本领，守好思想文化“安全线”</w:t>
      </w:r>
    </w:p>
    <w:p w14:paraId="315AC508">
      <w:pPr>
        <w:rPr>
          <w:rFonts w:hint="eastAsia"/>
        </w:rPr>
      </w:pPr>
    </w:p>
    <w:p w14:paraId="2577AEB9">
      <w:pPr>
        <w:rPr>
          <w:rFonts w:hint="eastAsia"/>
        </w:rPr>
      </w:pPr>
      <w:r>
        <w:rPr>
          <w:rFonts w:hint="eastAsia"/>
        </w:rPr>
        <w:t>　　增强忧患意识，树立底线思维，发扬斗争精神，提高斗争本领，有效防范化解意识形态领域风险挑战。</w:t>
      </w:r>
    </w:p>
    <w:p w14:paraId="715B294D">
      <w:pPr>
        <w:rPr>
          <w:rFonts w:hint="eastAsia"/>
        </w:rPr>
      </w:pPr>
    </w:p>
    <w:p w14:paraId="49B0070D">
      <w:pPr>
        <w:rPr>
          <w:rFonts w:hint="eastAsia"/>
        </w:rPr>
      </w:pPr>
      <w:r>
        <w:rPr>
          <w:rFonts w:hint="eastAsia"/>
        </w:rPr>
        <w:t>　　1.风险研判预警精准化。建立健全意识形态领域风险分析研判联席会议制度，每季度召开x次形势分析会，重要时间节点随时研判。聚焦政治安全、经济民生、社会热点、民族宗教、教育医疗、生态环境等重点领域，常态化开展风险排查，梳理风险点清单，制定应对预案。全年形成高质量分析研判报告xx份，为市委决策提供了重要参考。加强对社科理论界、高校、文艺院团、新媒体从业人员等重点人群的思想引导和管理。</w:t>
      </w:r>
    </w:p>
    <w:p w14:paraId="11362E98">
      <w:pPr>
        <w:rPr>
          <w:rFonts w:hint="eastAsia"/>
        </w:rPr>
      </w:pPr>
    </w:p>
    <w:p w14:paraId="1E8B7239">
      <w:pPr>
        <w:rPr>
          <w:rFonts w:hint="eastAsia"/>
        </w:rPr>
      </w:pPr>
      <w:r>
        <w:rPr>
          <w:rFonts w:hint="eastAsia"/>
        </w:rPr>
        <w:t>　　2.舆情处置引导高效化。完善重大舆情和突发事件应急指挥机制，确保第一时间发现、第一时间报告、第一时间研判、第一时间处置、第一时间发声。在应对“xx河局部水质异常”“xx项目征地拆迁”等多起敏感事件中，坚持快报事实、慎报原因、依法处置、滚动发布的原则，有效平复了公众情绪，防止了谣言扩散，主导了舆论走向。加强网络评论员队伍建设和管理，提升网上舆论引导的时度效。</w:t>
      </w:r>
    </w:p>
    <w:p w14:paraId="4995A75D">
      <w:pPr>
        <w:rPr>
          <w:rFonts w:hint="eastAsia"/>
        </w:rPr>
      </w:pPr>
    </w:p>
    <w:p w14:paraId="2EF7AC6F">
      <w:pPr>
        <w:rPr>
          <w:rFonts w:hint="eastAsia"/>
        </w:rPr>
      </w:pPr>
      <w:r>
        <w:rPr>
          <w:rFonts w:hint="eastAsia"/>
        </w:rPr>
        <w:t>　　3.主要阵地斗争主动化。旗帜鲜明地反对和抵制各种错误思潮，特别是历史虚无主义、新自由主义、“普世价值”论等。加强对哲学社会科学报告会、研讨会、讲座、论坛的监管，绝不给错误思想观点提供传播渠道。深入开展“扫黄打非”斗争，查缴各类非法出版物和盗版音像制品x万余件，查处案件xx余起。严密防范境外敌对势力渗透破坏活动，坚决维护国家政治安全和文化安全。</w:t>
      </w:r>
    </w:p>
    <w:p w14:paraId="6B5A0220">
      <w:pPr>
        <w:rPr>
          <w:rFonts w:hint="eastAsia"/>
        </w:rPr>
      </w:pPr>
    </w:p>
    <w:p w14:paraId="63A25A7C">
      <w:pPr>
        <w:rPr>
          <w:rFonts w:hint="eastAsia"/>
        </w:rPr>
      </w:pPr>
      <w:r>
        <w:rPr>
          <w:rFonts w:hint="eastAsia"/>
        </w:rPr>
        <w:t>　　（四）创新方式方法，建强工作队伍，激发意识形态工作“新动能”</w:t>
      </w:r>
    </w:p>
    <w:p w14:paraId="449045BE">
      <w:pPr>
        <w:rPr>
          <w:rFonts w:hint="eastAsia"/>
        </w:rPr>
      </w:pPr>
    </w:p>
    <w:p w14:paraId="7854D0DD">
      <w:pPr>
        <w:rPr>
          <w:rFonts w:hint="eastAsia"/>
        </w:rPr>
      </w:pPr>
      <w:r>
        <w:rPr>
          <w:rFonts w:hint="eastAsia"/>
        </w:rPr>
        <w:t>　　适应新形势新要求，不断推进意识形态工作理念创新、手段创新、基层工作创新，加强队伍建设，提升工作效能。</w:t>
      </w:r>
    </w:p>
    <w:p w14:paraId="1D395A82">
      <w:pPr>
        <w:rPr>
          <w:rFonts w:hint="eastAsia"/>
        </w:rPr>
      </w:pPr>
    </w:p>
    <w:p w14:paraId="5F59C9DC">
      <w:pPr>
        <w:rPr>
          <w:rFonts w:hint="eastAsia"/>
        </w:rPr>
      </w:pPr>
      <w:r>
        <w:rPr>
          <w:rFonts w:hint="eastAsia"/>
        </w:rPr>
        <w:t>　　1.工作机制持续优化。推动意识形态工作与经济社会发展、基层社会治理、精神文明建设、法治建设等工作深度融合。完善意识形态工作考核评价指标体系，增加量化考核权重，强化结果运用。探索建立意识形态工作责任追究典型案例通报制度。</w:t>
      </w:r>
    </w:p>
    <w:p w14:paraId="44241CE6">
      <w:pPr>
        <w:rPr>
          <w:rFonts w:hint="eastAsia"/>
        </w:rPr>
      </w:pPr>
    </w:p>
    <w:p w14:paraId="62040FB8">
      <w:pPr>
        <w:rPr>
          <w:rFonts w:hint="eastAsia"/>
        </w:rPr>
      </w:pPr>
      <w:r>
        <w:rPr>
          <w:rFonts w:hint="eastAsia"/>
        </w:rPr>
        <w:t>　　2.方法手段与时俱进。大力推进媒体深度融合发展，市级融媒体中心建设通过省级验收，客户端用户数突破xxx万。“xx发布”政务新媒体矩阵影响力位居全省前列。广泛运用H5、短视频、动漫、VR/AR等新技术新应用，制作推出《这就是xx》《寻味xx》等一批现象级融媒体产品，总阅读量超xx亿次。运用大数据、人工智能等技术提升舆情监测分析和内容精准推送能力。</w:t>
      </w:r>
    </w:p>
    <w:p w14:paraId="1C7E5FD2">
      <w:pPr>
        <w:rPr>
          <w:rFonts w:hint="eastAsia"/>
        </w:rPr>
      </w:pPr>
    </w:p>
    <w:p w14:paraId="348D1F1E">
      <w:pPr>
        <w:rPr>
          <w:rFonts w:hint="eastAsia"/>
        </w:rPr>
      </w:pPr>
      <w:r>
        <w:rPr>
          <w:rFonts w:hint="eastAsia"/>
        </w:rPr>
        <w:t>　　3.队伍建设全面加强。举办全市意识形态工作骨干培训班、新闻发言人培训班、网信工作培训班等xx期，培训人员xxxx余人次。选派优秀干部到上级宣传部门、主流媒体挂职锻炼。关心关爱意识形态工作干部，为他们成长成才创造条件。全市宣传思想文化战线涌现出一批先进集体和个人。</w:t>
      </w:r>
    </w:p>
    <w:p w14:paraId="11D3F275">
      <w:pPr>
        <w:rPr>
          <w:rFonts w:hint="eastAsia"/>
        </w:rPr>
      </w:pPr>
    </w:p>
    <w:p w14:paraId="64D6019C">
      <w:pPr>
        <w:rPr>
          <w:rFonts w:hint="eastAsia"/>
        </w:rPr>
      </w:pPr>
      <w:r>
        <w:rPr>
          <w:rFonts w:hint="eastAsia"/>
        </w:rPr>
        <w:t>　　二、当前存在的问题与不足</w:t>
      </w:r>
    </w:p>
    <w:p w14:paraId="073A77EC">
      <w:pPr>
        <w:rPr>
          <w:rFonts w:hint="eastAsia"/>
        </w:rPr>
      </w:pPr>
    </w:p>
    <w:p w14:paraId="676CB821">
      <w:pPr>
        <w:rPr>
          <w:rFonts w:hint="eastAsia"/>
        </w:rPr>
      </w:pPr>
      <w:r>
        <w:rPr>
          <w:rFonts w:hint="eastAsia"/>
        </w:rPr>
        <w:t>　　在肯定成绩的同时，我们也清醒地认识到，对照新形势新任务新要求，我市意识形态工作还存在一些薄弱环节：</w:t>
      </w:r>
    </w:p>
    <w:p w14:paraId="20DB8133">
      <w:pPr>
        <w:rPr>
          <w:rFonts w:hint="eastAsia"/>
        </w:rPr>
      </w:pPr>
    </w:p>
    <w:p w14:paraId="6A81A43E">
      <w:pPr>
        <w:rPr>
          <w:rFonts w:hint="eastAsia"/>
        </w:rPr>
      </w:pPr>
      <w:r>
        <w:rPr>
          <w:rFonts w:hint="eastAsia"/>
        </w:rPr>
        <w:t>　　1.理论武装的穿透力有待增强。少数基层单位理论学习存在“上下一般粗”现象，联系实际不够紧密，学用转化效果有待提升。面向青年群体、新经济组织从业人员、流动人口等的理论宣讲方式方法需要进一步创新。</w:t>
      </w:r>
    </w:p>
    <w:p w14:paraId="5D2B5F14">
      <w:pPr>
        <w:rPr>
          <w:rFonts w:hint="eastAsia"/>
        </w:rPr>
      </w:pPr>
    </w:p>
    <w:p w14:paraId="2CDA5BCE">
      <w:pPr>
        <w:rPr>
          <w:rFonts w:hint="eastAsia"/>
        </w:rPr>
      </w:pPr>
      <w:r>
        <w:rPr>
          <w:rFonts w:hint="eastAsia"/>
        </w:rPr>
        <w:t>　　2.舆论引导的精准度有待提高。面对复杂多元的舆论场，有时议题设置能力、热点引导能力、突发舆情驾驭能力仍需加强。国际传播能力建设相对滞后，讲好中国故事xx篇章的手段和渠道有待拓展。</w:t>
      </w:r>
    </w:p>
    <w:p w14:paraId="4FB4F12D">
      <w:pPr>
        <w:rPr>
          <w:rFonts w:hint="eastAsia"/>
        </w:rPr>
      </w:pPr>
    </w:p>
    <w:p w14:paraId="48C31DD4">
      <w:pPr>
        <w:rPr>
          <w:rFonts w:hint="eastAsia"/>
        </w:rPr>
      </w:pPr>
      <w:r>
        <w:rPr>
          <w:rFonts w:hint="eastAsia"/>
        </w:rPr>
        <w:t>　　3.风险防范的预见性有待强化。意识形态风险隐患排查的深度和广度有待拓展，对经济社会快速发展伴生的新型风险、关联性风险研判不够充分。基层意识形态工作力量相对薄弱，风险发现和处置“最先一公里”有时不够顺畅。</w:t>
      </w:r>
    </w:p>
    <w:p w14:paraId="694A1E02">
      <w:pPr>
        <w:rPr>
          <w:rFonts w:hint="eastAsia"/>
        </w:rPr>
      </w:pPr>
    </w:p>
    <w:p w14:paraId="65B39EAE">
      <w:pPr>
        <w:rPr>
          <w:rFonts w:hint="eastAsia"/>
        </w:rPr>
      </w:pPr>
      <w:r>
        <w:rPr>
          <w:rFonts w:hint="eastAsia"/>
        </w:rPr>
        <w:t>　　4.阵地管理的协同性有待提升。各类意识形态阵地管理条块分割现象依然存在，资源整合、信息共享、联动处置机制不够完善。对网络直播、知识付费、社交电商等新业态新领域的意识形态管理面临新挑战。</w:t>
      </w:r>
    </w:p>
    <w:p w14:paraId="7F26B5B3">
      <w:pPr>
        <w:rPr>
          <w:rFonts w:hint="eastAsia"/>
        </w:rPr>
      </w:pPr>
    </w:p>
    <w:p w14:paraId="7A12C71D">
      <w:pPr>
        <w:rPr>
          <w:rFonts w:hint="eastAsia"/>
        </w:rPr>
      </w:pPr>
      <w:r>
        <w:rPr>
          <w:rFonts w:hint="eastAsia"/>
        </w:rPr>
        <w:t>　　5.工作创新的持续性有待突破。运用最新信息技术赋能意识形态工作的深度和广度有待拓展。基层意识形态工作品牌不多、亮点不突出，吸引力感染力需要进一步增强。</w:t>
      </w:r>
    </w:p>
    <w:p w14:paraId="49E6734E">
      <w:pPr>
        <w:rPr>
          <w:rFonts w:hint="eastAsia"/>
        </w:rPr>
      </w:pPr>
    </w:p>
    <w:p w14:paraId="3E1B5FD5">
      <w:pPr>
        <w:rPr>
          <w:rFonts w:hint="eastAsia"/>
        </w:rPr>
      </w:pPr>
      <w:r>
        <w:rPr>
          <w:rFonts w:hint="eastAsia"/>
        </w:rPr>
        <w:t>　　三、2026年意识形态工作计划</w:t>
      </w:r>
    </w:p>
    <w:p w14:paraId="56A4014B">
      <w:pPr>
        <w:rPr>
          <w:rFonts w:hint="eastAsia"/>
        </w:rPr>
      </w:pPr>
    </w:p>
    <w:p w14:paraId="2090E0DA">
      <w:pPr>
        <w:rPr>
          <w:rFonts w:hint="eastAsia"/>
        </w:rPr>
      </w:pPr>
      <w:r>
        <w:rPr>
          <w:rFonts w:hint="eastAsia"/>
        </w:rPr>
        <w:t>　　2026年是实施“十四五”规划的关键一年，做好意识形态工作责任重大、使命光荣。总体思路是：坚持以习近平新时代中国特色社会主义思想为指导，全面贯彻党的二十大及二十届历次全会精神，深入贯彻落实习近平总书记关于意识形态工作的重要论述和考察调研重要讲话重要指示精神，紧紧围绕市委、市政府中心工作，聚焦用党的创新理论武装全党、教育人民这个首要政治任务，围绕在新的历史起点上继续推动文化繁荣、建设文化强国、建设中华民族现代文明这一新的文化使命，牢牢掌握党对意识形态工作领导权，全面落实意识形态工作责任制，着力加强思想引领、壮大主流舆论、防范化解风险、建强工作队伍，不断巩固壮大奋进新时代的主流思想舆论，为奋力谱写中国式现代化xx实践新篇章提供坚强思想保证和强大精神力量。</w:t>
      </w:r>
    </w:p>
    <w:p w14:paraId="657E29A2">
      <w:pPr>
        <w:rPr>
          <w:rFonts w:hint="eastAsia"/>
        </w:rPr>
      </w:pPr>
    </w:p>
    <w:p w14:paraId="46D89EE2">
      <w:pPr>
        <w:rPr>
          <w:rFonts w:hint="eastAsia"/>
        </w:rPr>
      </w:pPr>
      <w:r>
        <w:rPr>
          <w:rFonts w:hint="eastAsia"/>
        </w:rPr>
        <w:t>　　（一）持续深化理论武装，在凝心铸魂上达到新高度</w:t>
      </w:r>
    </w:p>
    <w:p w14:paraId="41608F2E">
      <w:pPr>
        <w:rPr>
          <w:rFonts w:hint="eastAsia"/>
        </w:rPr>
      </w:pPr>
    </w:p>
    <w:p w14:paraId="6FBEAB58">
      <w:pPr>
        <w:rPr>
          <w:rFonts w:hint="eastAsia"/>
        </w:rPr>
      </w:pPr>
      <w:r>
        <w:rPr>
          <w:rFonts w:hint="eastAsia"/>
        </w:rPr>
        <w:t>　　1.抓好“关键少数”示范学。严格落实“第一议题”制度，高质量组织市委理论学习中心组学习，全年计划专题学习不少于xx次。举办县处级主要领导干部专题研讨班。推动各级党委（党组）理论学习中心组学习规范化、制度化、实效化。</w:t>
      </w:r>
    </w:p>
    <w:p w14:paraId="2A4D7E81">
      <w:pPr>
        <w:rPr>
          <w:rFonts w:hint="eastAsia"/>
        </w:rPr>
      </w:pPr>
    </w:p>
    <w:p w14:paraId="54B548F7">
      <w:pPr>
        <w:rPr>
          <w:rFonts w:hint="eastAsia"/>
        </w:rPr>
      </w:pPr>
      <w:r>
        <w:rPr>
          <w:rFonts w:hint="eastAsia"/>
        </w:rPr>
        <w:t>　　2.推动“绝大多数”广泛学。持续开展“理响xx”基层宣讲活动，建强用好宣讲队伍，创新宣讲形式载体，全年计划开展宣讲xxxx场以上。深化“学习强国”学习平台推广使用。加强学校思政课建设，推进大中小学思政课一体化。</w:t>
      </w:r>
    </w:p>
    <w:p w14:paraId="2921AE4E">
      <w:pPr>
        <w:rPr>
          <w:rFonts w:hint="eastAsia"/>
        </w:rPr>
      </w:pPr>
    </w:p>
    <w:p w14:paraId="6771684D">
      <w:pPr>
        <w:rPr>
          <w:rFonts w:hint="eastAsia"/>
        </w:rPr>
      </w:pPr>
      <w:r>
        <w:rPr>
          <w:rFonts w:hint="eastAsia"/>
        </w:rPr>
        <w:t>　　3.促进“学用结合”深入学。围绕中国式现代化xx实践的重大理论和现实问题，设立一批社科规划课题，推出一批有深度、有价值的研究成果。组织理论工作者和实际工作者开展联合调研，促进理论成果转化应用。</w:t>
      </w:r>
    </w:p>
    <w:p w14:paraId="50F9AF82">
      <w:pPr>
        <w:rPr>
          <w:rFonts w:hint="eastAsia"/>
        </w:rPr>
      </w:pPr>
    </w:p>
    <w:p w14:paraId="685A1930">
      <w:pPr>
        <w:rPr>
          <w:rFonts w:hint="eastAsia"/>
        </w:rPr>
      </w:pPr>
      <w:r>
        <w:rPr>
          <w:rFonts w:hint="eastAsia"/>
        </w:rPr>
        <w:t>　　（二）巩固壮大主流舆论，在服务大局上展现新作为</w:t>
      </w:r>
    </w:p>
    <w:p w14:paraId="04374A10">
      <w:pPr>
        <w:rPr>
          <w:rFonts w:hint="eastAsia"/>
        </w:rPr>
      </w:pPr>
    </w:p>
    <w:p w14:paraId="252F38EF">
      <w:pPr>
        <w:rPr>
          <w:rFonts w:hint="eastAsia"/>
        </w:rPr>
      </w:pPr>
      <w:r>
        <w:rPr>
          <w:rFonts w:hint="eastAsia"/>
        </w:rPr>
        <w:t>　　1.精心组织重大主题宣传。聚焦庆祝新中国成立76周年、贯彻落实党的二十大精神、市委市政府重大决策部署等，策划开展“高质量发展调研行”“共同富裕看xx”“文化传承发展新实践”等系列主题宣传。力争在中央主要媒体发稿数量和质量实现新突破。</w:t>
      </w:r>
    </w:p>
    <w:p w14:paraId="48969610">
      <w:pPr>
        <w:rPr>
          <w:rFonts w:hint="eastAsia"/>
        </w:rPr>
      </w:pPr>
    </w:p>
    <w:p w14:paraId="081AD1B8">
      <w:pPr>
        <w:rPr>
          <w:rFonts w:hint="eastAsia"/>
        </w:rPr>
      </w:pPr>
      <w:r>
        <w:rPr>
          <w:rFonts w:hint="eastAsia"/>
        </w:rPr>
        <w:t>　　2.全面提升舆论引导能力。健全完善新闻发布工作机制，加强新闻发言人队伍建设，提高信息发布的权威性和时效性。加强和改进突发事件舆论引导。建强管好用好市级融媒体中心，打造区域性新型主流媒体平台。</w:t>
      </w:r>
    </w:p>
    <w:p w14:paraId="5A1319BE">
      <w:pPr>
        <w:rPr>
          <w:rFonts w:hint="eastAsia"/>
        </w:rPr>
      </w:pPr>
    </w:p>
    <w:p w14:paraId="5FAD8D7E">
      <w:pPr>
        <w:rPr>
          <w:rFonts w:hint="eastAsia"/>
        </w:rPr>
      </w:pPr>
      <w:r>
        <w:rPr>
          <w:rFonts w:hint="eastAsia"/>
        </w:rPr>
        <w:t>　　3.大力拓展对外传播渠道。实施城市形象国际传播工程，制作多语种外宣精品。借助国家级、省级外宣平台，积极宣介xx发展成就、投资环境、文化魅力。开展民间文化交流活动。</w:t>
      </w:r>
    </w:p>
    <w:p w14:paraId="3F57F695">
      <w:pPr>
        <w:rPr>
          <w:rFonts w:hint="eastAsia"/>
        </w:rPr>
      </w:pPr>
    </w:p>
    <w:p w14:paraId="6812E1AF">
      <w:pPr>
        <w:rPr>
          <w:rFonts w:hint="eastAsia"/>
        </w:rPr>
      </w:pPr>
      <w:r>
        <w:rPr>
          <w:rFonts w:hint="eastAsia"/>
        </w:rPr>
        <w:t>　　（三）防范化解风险挑战，在维护安全上构筑新屏障</w:t>
      </w:r>
    </w:p>
    <w:p w14:paraId="3DDCCB2E">
      <w:pPr>
        <w:rPr>
          <w:rFonts w:hint="eastAsia"/>
        </w:rPr>
      </w:pPr>
    </w:p>
    <w:p w14:paraId="13EB9FD9">
      <w:pPr>
        <w:rPr>
          <w:rFonts w:hint="eastAsia"/>
        </w:rPr>
      </w:pPr>
      <w:r>
        <w:rPr>
          <w:rFonts w:hint="eastAsia"/>
        </w:rPr>
        <w:t>　　1.健全风险研判处置机制。坚持和完善意识形态领域风险分析研判联席会议制度，提高风险洞察、监测、预警能力。制定重点领域风险防控指南。加强涉意识形态风险信息的收集报送。</w:t>
      </w:r>
    </w:p>
    <w:p w14:paraId="77B726E1">
      <w:pPr>
        <w:rPr>
          <w:rFonts w:hint="eastAsia"/>
        </w:rPr>
      </w:pPr>
    </w:p>
    <w:p w14:paraId="0463466C">
      <w:pPr>
        <w:rPr>
          <w:rFonts w:hint="eastAsia"/>
        </w:rPr>
      </w:pPr>
      <w:r>
        <w:rPr>
          <w:rFonts w:hint="eastAsia"/>
        </w:rPr>
        <w:t>　　2.强化各类阵地建设管理。严格落实主管主办和属地管理原则，加强对各类媒体、出版物、文艺作品、讲座论坛、社科机构等的管理。深入开展“扫黄打非”斗争。依法加强网络空间治理，持续开展“清朗”系列专项行动。</w:t>
      </w:r>
    </w:p>
    <w:p w14:paraId="38A33A8B">
      <w:pPr>
        <w:rPr>
          <w:rFonts w:hint="eastAsia"/>
        </w:rPr>
      </w:pPr>
    </w:p>
    <w:p w14:paraId="0FA37B7D">
      <w:pPr>
        <w:rPr>
          <w:rFonts w:hint="eastAsia"/>
        </w:rPr>
      </w:pPr>
      <w:r>
        <w:rPr>
          <w:rFonts w:hint="eastAsia"/>
        </w:rPr>
        <w:t>　　3.敢于亮剑开展思想斗争。密切关注意识形态领域错误思潮新动向，及时批驳澄清谬误。加强对社会思潮的辨析引导。严密防范和坚决打击各类渗透破坏活动。</w:t>
      </w:r>
    </w:p>
    <w:p w14:paraId="6D7C8A3D">
      <w:pPr>
        <w:rPr>
          <w:rFonts w:hint="eastAsia"/>
        </w:rPr>
      </w:pPr>
    </w:p>
    <w:p w14:paraId="5B82FBD7">
      <w:pPr>
        <w:rPr>
          <w:rFonts w:hint="eastAsia"/>
        </w:rPr>
      </w:pPr>
      <w:r>
        <w:rPr>
          <w:rFonts w:hint="eastAsia"/>
        </w:rPr>
        <w:t>　　（四）繁荣发展文化事业，在满足需求上取得新成效</w:t>
      </w:r>
    </w:p>
    <w:p w14:paraId="3FEB480B">
      <w:pPr>
        <w:rPr>
          <w:rFonts w:hint="eastAsia"/>
        </w:rPr>
      </w:pPr>
    </w:p>
    <w:p w14:paraId="2DA816F7">
      <w:pPr>
        <w:rPr>
          <w:rFonts w:hint="eastAsia"/>
        </w:rPr>
      </w:pPr>
      <w:r>
        <w:rPr>
          <w:rFonts w:hint="eastAsia"/>
        </w:rPr>
        <w:t>　　1.深入实施文化惠民工程。推动公共文化服务提质增效，新建一批“城市书房”“文化驿站”。广泛开展群众性文化活动，打造“我们的节日”等活动品牌。支持文艺精品创作生产。</w:t>
      </w:r>
    </w:p>
    <w:p w14:paraId="35A1741D">
      <w:pPr>
        <w:rPr>
          <w:rFonts w:hint="eastAsia"/>
        </w:rPr>
      </w:pPr>
    </w:p>
    <w:p w14:paraId="43D41338">
      <w:pPr>
        <w:rPr>
          <w:rFonts w:hint="eastAsia"/>
        </w:rPr>
      </w:pPr>
      <w:r>
        <w:rPr>
          <w:rFonts w:hint="eastAsia"/>
        </w:rPr>
        <w:t>　　2.加快推进文旅融合发展。做好“文化+”“旅游+”文章，培育文旅新业态、新模式、新场景。提升重点景区品质，打造更具吸引力的旅游线路。办好重大文旅节会活动。</w:t>
      </w:r>
    </w:p>
    <w:p w14:paraId="2E2B0A1A">
      <w:pPr>
        <w:rPr>
          <w:rFonts w:hint="eastAsia"/>
        </w:rPr>
      </w:pPr>
    </w:p>
    <w:p w14:paraId="4877EEFD">
      <w:pPr>
        <w:rPr>
          <w:rFonts w:hint="eastAsia"/>
        </w:rPr>
      </w:pPr>
      <w:r>
        <w:rPr>
          <w:rFonts w:hint="eastAsia"/>
        </w:rPr>
        <w:t>　　3.加强文化遗产保护传承。加大文物保护力度，推进非遗系统性保护。推动优秀传统文化创造性转化、创新性发展。建设一批文化传承体验设施。</w:t>
      </w:r>
    </w:p>
    <w:p w14:paraId="5EEF8E2E">
      <w:pPr>
        <w:rPr>
          <w:rFonts w:hint="eastAsia"/>
        </w:rPr>
      </w:pPr>
    </w:p>
    <w:p w14:paraId="4C0A91ED">
      <w:pPr>
        <w:rPr>
          <w:rFonts w:hint="eastAsia"/>
        </w:rPr>
      </w:pPr>
      <w:r>
        <w:rPr>
          <w:rFonts w:hint="eastAsia"/>
        </w:rPr>
        <w:t>　　（五）加强党的全面领导，在建强队伍上实现新提升</w:t>
      </w:r>
    </w:p>
    <w:p w14:paraId="19916081">
      <w:pPr>
        <w:rPr>
          <w:rFonts w:hint="eastAsia"/>
        </w:rPr>
      </w:pPr>
    </w:p>
    <w:p w14:paraId="38319AA8">
      <w:pPr>
        <w:rPr>
          <w:rFonts w:hint="eastAsia"/>
        </w:rPr>
      </w:pPr>
      <w:r>
        <w:rPr>
          <w:rFonts w:hint="eastAsia"/>
        </w:rPr>
        <w:t>　　1.压紧压实工作责任。推动各级党委（党组）切实担负起主体责任，主要负责同志履行好第一责任人职责，班子成员落实好“一岗双责”。强化督查考核和问责追责。</w:t>
      </w:r>
    </w:p>
    <w:p w14:paraId="3B31F8CF">
      <w:pPr>
        <w:rPr>
          <w:rFonts w:hint="eastAsia"/>
        </w:rPr>
      </w:pPr>
    </w:p>
    <w:p w14:paraId="20C4DFDB">
      <w:pPr>
        <w:rPr>
          <w:rFonts w:hint="eastAsia"/>
        </w:rPr>
      </w:pPr>
      <w:r>
        <w:rPr>
          <w:rFonts w:hint="eastAsia"/>
        </w:rPr>
        <w:t>　　2.创新工作方法手段。积极运用大数据、云计算、人工智能等新技术，提升意识形态工作的科学化、精准化水平。鼓励基层探索创新，打造一批具有xx特色的工作品牌。</w:t>
      </w:r>
    </w:p>
    <w:p w14:paraId="2ACD8FAD">
      <w:pPr>
        <w:rPr>
          <w:rFonts w:hint="eastAsia"/>
        </w:rPr>
      </w:pPr>
    </w:p>
    <w:p w14:paraId="3CE348F0">
      <w:pPr>
        <w:rPr>
          <w:rFonts w:hint="eastAsia"/>
        </w:rPr>
      </w:pPr>
      <w:r>
        <w:rPr>
          <w:rFonts w:hint="eastAsia"/>
        </w:rPr>
        <w:t>　　3.锻造过硬工作队伍。加强宣传思想文化战线干部人才培养和储备。分层分类开展业务培训，提升专业素养和履职能力。加强作风建设，打造政治过硬、本领高强、求实创新、能打胜仗的意识形态工作队伍。</w:t>
      </w:r>
    </w:p>
    <w:p w14:paraId="350F56AD">
      <w:pPr>
        <w:rPr>
          <w:rFonts w:hint="eastAsia"/>
        </w:rPr>
      </w:pPr>
    </w:p>
    <w:p w14:paraId="45352457">
      <w:pPr>
        <w:rPr>
          <w:rFonts w:hint="eastAsia"/>
        </w:rPr>
      </w:pPr>
      <w:r>
        <w:rPr>
          <w:rFonts w:hint="eastAsia"/>
        </w:rPr>
        <w:t>　　全市上下将更加紧密地团结起来，以高度的政治责任感和历史使命感，锐意进取，扎实工作，不断开创我市意识形态工作新局面，为全面推进中国式现代化xx新实践作出新的更大贡献！</w:t>
      </w:r>
    </w:p>
    <w:p w14:paraId="7EB609BD">
      <w:pPr>
        <w:rPr>
          <w:rFonts w:hint="eastAsia"/>
        </w:rPr>
      </w:pPr>
    </w:p>
    <w:p w14:paraId="7A32F115">
      <w:pPr>
        <w:rPr>
          <w:rFonts w:hint="eastAsia"/>
        </w:rPr>
      </w:pPr>
      <w:r>
        <w:rPr>
          <w:rFonts w:hint="eastAsia"/>
        </w:rPr>
        <w:t xml:space="preserve"> </w:t>
      </w:r>
    </w:p>
    <w:p w14:paraId="1EB9D7D1">
      <w:pPr>
        <w:rPr>
          <w:rFonts w:hint="eastAsia"/>
        </w:rPr>
      </w:pPr>
    </w:p>
    <w:p w14:paraId="4CB96D62">
      <w:pPr>
        <w:rPr>
          <w:rFonts w:hint="eastAsia"/>
        </w:rPr>
      </w:pPr>
      <w:r>
        <w:rPr>
          <w:rFonts w:hint="eastAsia"/>
        </w:rPr>
        <w:t xml:space="preserve"> </w:t>
      </w:r>
    </w:p>
    <w:p w14:paraId="3DBEC6BA">
      <w:pPr>
        <w:rPr>
          <w:rFonts w:hint="eastAsia"/>
        </w:rPr>
      </w:pPr>
    </w:p>
    <w:p w14:paraId="1168BCF7">
      <w:pPr>
        <w:rPr>
          <w:rFonts w:hint="eastAsia"/>
        </w:rPr>
      </w:pPr>
      <w:r>
        <w:rPr>
          <w:rFonts w:hint="eastAsia"/>
        </w:rPr>
        <w:t xml:space="preserve">局机关2025年意识形态工作总结及2026年工作计划 </w:t>
      </w:r>
    </w:p>
    <w:p w14:paraId="25902069">
      <w:pPr>
        <w:rPr>
          <w:rFonts w:hint="eastAsia"/>
        </w:rPr>
      </w:pPr>
      <w:r>
        <w:rPr>
          <w:rFonts w:hint="eastAsia"/>
        </w:rPr>
        <w:t xml:space="preserve"> </w:t>
      </w:r>
    </w:p>
    <w:p w14:paraId="55773DF4">
      <w:pPr>
        <w:rPr>
          <w:rFonts w:hint="eastAsia"/>
        </w:rPr>
      </w:pPr>
    </w:p>
    <w:p w14:paraId="348DE386">
      <w:pPr>
        <w:rPr>
          <w:rFonts w:hint="eastAsia"/>
        </w:rPr>
      </w:pPr>
      <w:r>
        <w:rPr>
          <w:rFonts w:hint="eastAsia"/>
        </w:rPr>
        <w:t>　　2025年，在市委、市政府的坚强领导下，市应急管理局党委始终坚持以习近平新时代中国特色社会主义思想为指导，深入学习贯彻党的二十大及二十届历次全会精神，牢牢把握意识形态工作领导权、管理权、话语权，紧密围绕“人民至上、生命至上”的核心理念，将“防风险、保安全、护稳定、惠民生”的核心职责内化为全体干部职工的思想共识与行动自觉，在实践中探索形成了“三抓三驱动”的意识形态工作新路径，为全市应急管理事业高质量发展提供了坚强思想保证和强大精神动力。</w:t>
      </w:r>
    </w:p>
    <w:p w14:paraId="6F7712CB">
      <w:pPr>
        <w:rPr>
          <w:rFonts w:hint="eastAsia"/>
        </w:rPr>
      </w:pPr>
    </w:p>
    <w:p w14:paraId="4FD60C82">
      <w:pPr>
        <w:rPr>
          <w:rFonts w:hint="eastAsia"/>
        </w:rPr>
      </w:pPr>
      <w:r>
        <w:rPr>
          <w:rFonts w:hint="eastAsia"/>
        </w:rPr>
        <w:t>一、主要工作情况</w:t>
      </w:r>
    </w:p>
    <w:p w14:paraId="4C03133C">
      <w:pPr>
        <w:rPr>
          <w:rFonts w:hint="eastAsia"/>
        </w:rPr>
      </w:pPr>
    </w:p>
    <w:p w14:paraId="40CC25D8">
      <w:pPr>
        <w:rPr>
          <w:rFonts w:hint="eastAsia"/>
        </w:rPr>
      </w:pPr>
      <w:r>
        <w:rPr>
          <w:rFonts w:hint="eastAsia"/>
        </w:rPr>
        <w:t>　　（一）抓思想淬炼，驱动理想信念之魂立根固本。局党委坚持把思想建设作为意识形态工作的首要任务，以理论清醒确保政治坚定，以文化浸润凝聚队伍合力，着力锻造一支政治过硬、信念坚定、作风顽强的“应急铁军”。一是以理论学习筑牢信仰之基。严格落实“第一议题”制度，党委理论学习中心组带头深学细悟习近平新时代中国特色社会主义思想，特别是关于应急管理、安全生产、防灾减灾救灾、意识形态工作等重要论述，深刻领会蕴含其中的立场观点方法，汲取“人民至上、生命至上”的发展思想精髓。各党支部依托“三会一课”、主题党日等载体，推动党的创新理论进科室、进执法一线、进救援队伍。全年组织党员干部赴本市防灾减灾教育基地、革命老区应急救援纪念馆、重大灾害处置纪念场馆等开展实景教学xx次，通过沉浸式、体验式学习，引导干部职工在感悟应急管理发展史、城市抗灾救灾奋斗史中强化党性修养和宗旨意识。邀请参与过重大灾害处置的老党员、应急管理劳模讲授专题党课xx场，用红色基因和奋斗精神擦亮初心底色。持续的思想淬炼，使“四个意识”“四个自信”“两个维护”成为植根于心的政治信仰，转化为“应急为民、守土尽责”的坚定决心。二是以作风攻坚锤炼精神品格。党委班子以自我革命精神深化作风建设，制定实施“作风建设提升年”十项举措，将急难险重的灾害处置、隐患排查、应急保障任务作为检验党性的“试金石”和锤炼作风的“练兵场”。每季度围绕“隐患排查攻坚、应急处置提质、智慧应急赋能、安全防线固本、廉洁执法塑形”五个维度，在基层一线广泛评选“党员先锋岗”“应急标兵”“执法能手”三类先进典型，大力弘扬劳模精神、劳动精神、工匠精神。从夏季汛期强降雨抢险救灾到冬季暴雪冰冻天气应急保通，从重大安全生产隐患专项整治到大型活动安全保障，每一次“啃硬骨头”“打攻坚战”都是对初心使命的集体重温与生动实践，淬炼出“闻令而动、向险而行”的闯劲、“敢打硬仗、能打胜仗”的拼劲和“精益求精、严防死守”的韧劲。全年共有xx名先进个人、x个先进集体受到市级以上表彰，其先进事迹通过内部专栏、官方媒体广泛宣传，营造了比学赶超的浓厚氛围。三是以能力建设强化使命担当。引导全体干部职工深刻认识到，守护城市安全、保障群众生命财产安全，必须具备过硬的专业素养和履职能力。构建覆盖安全生产监管、防灾减灾救灾、应急救援指挥、风险监测预警、党建纪检等领域的“应急大讲堂”培训体系，全年开展专题培训xx期，覆盖干部职工xxxx余人次，强化全员“本领恐慌”意识和“终身学习”自觉。选派xx名业务骨干赴先进地区应急管理部门、科研院所、骨干救援队伍“走出去”交流学习，重点学习风险防控、应急处置、智慧应急建设等先进经验，拓宽战略思维，增强服务国家战略、保障区域安全和提升城市安全能级的大局意识。通过“导师带徒”“技能比武”“应急演练大比武”“创新工作室”等平台，营造“比学赶超”浓厚氛围，全年组织开展应急技能比武x场、跨部门联合应急演练x次，培育应急管理创新成果xx项，其中“城市内涝智慧监测预警系统”获评省级应急管理创新案例，凝聚起“练就真本领、护航新时代”的广泛共识，为履行“守护安全、服务民生”核心使命注入了强劲动能。</w:t>
      </w:r>
    </w:p>
    <w:p w14:paraId="43F00AEE">
      <w:pPr>
        <w:rPr>
          <w:rFonts w:hint="eastAsia"/>
        </w:rPr>
      </w:pPr>
    </w:p>
    <w:p w14:paraId="7CED6C76">
      <w:pPr>
        <w:rPr>
          <w:rFonts w:hint="eastAsia"/>
        </w:rPr>
      </w:pPr>
      <w:r>
        <w:rPr>
          <w:rFonts w:hint="eastAsia"/>
        </w:rPr>
        <w:t>　　（二）抓使命践行，驱动担当作为之志昂扬奋进。局党委引导全体干部职工将崇高理想信念融入建设更高水平平安城市、服务全市高质量发展的时代使命，在服务大局中实现个人价值与部门价值的统一，将意识形态的引领力转化为推动应急管理事业发展的战斗力。一是以风险防控彰显硬核实力。全力推进城市安全风险监测预警平台建设、重大安全隐患专项整治、应急避难场所提档升级等省市重点工程，将各项工作作为践行总体国家安全观、服务区域发展的重要载体。在城市安全风险监测预警平台建设中，创新应用物联网、大数据、人工智能技术，整合气象、水文、地质、消防、交通等xx个领域监测资源，构建“空天地人”一体化监测网络，实现风险隐患“早发现、早预警、早处置”，平台上线以来累计发布预警信息xxx余条，推动整改风险隐患xxx余项，相关经验被省应急管理厅在全省推广。在重大安全隐患专项整治中，建立“清单化管理、项目化推进、责任化落实”工作机制，聚焦危化品、建筑施工、交通运输、人员密集场所等重点领域，排查整治重大安全隐患xx项，其中挂牌督办xx项，全部按期整改销号，全市生产安全事故起数、死亡人数同比分别下降xx.x%、xx.x%，有效守护了人民群众生命财产安全，是将“国之大者”“市之要事”落实为具体行动的生动诠释。二是以应急处置诠释责任担当。面对2025年夏季持续强降雨引发的城市内涝、山区山洪、道路塌方等险情，以及秋季台风灾害影响，局党委迅速启动应急响应，各级党组织和党员干部闻“汛”而动、向险而行，组建党员抢险突击队xx支，冲锋在抢险救灾最前沿。在城区内涝处置中，抢险队伍连续奋战xx小时，疏通排水管网xxx余处，转移安置群众x.x万余人；在山区山洪救援中，救援人员冒着塌方、泥石流风险，徒步深入受灾村落，成功解救被困群众xxx余人；在台风防御工作中，提前转移危险区域群众xxxx余人，加固重点设施xxx余处，最大限度降低了灾害损失。在重大活动安全保障中，全局上下协同联动，制定专项应急保障方案，优化应急力量部署，强化风险研判和现场管控，圆满完成全市重大会议、大型赛事、节庆活动等安全保障任务xx次，实现了“零事故、零差错”的保障目标。每一次应急抢险和重大保障，锻造出的“应急速度”与“应急温度”，其精神内核正是“人民有需要、应急有行动”的庄重承诺，是“生命至上、安全第一”理念的深刻践行，充分彰显了应急管理部门在关键时刻的中流砥柱作用。三是以智慧应急创新激扬发展锐气。积极响应“数字中国”“平安中国”战略，大力推进智慧应急建设。建成市级应急指挥平台二期工程，实现与省应急指挥平台、各县（市、区）应急指挥平台及市公安局、住建局、交通运输局等xx个部门平台的互联互通，提升应急指挥调度协同效能；在全省率先实现重点行业领域安全风险监测全覆盖，其中危化品企业、重大危险源全部接入监测系统，实现xx小时实时监控；深化应急管理数字化应用，推广“应急通”APP，集成风险上报、隐患排查、应急调度、物资管理等多项功能，实现“指尖上的应急管理”，累计注册用户突破x万人，处理风险上报信息xxxx余条。局“智慧赋能城市安全治理”项目荣获全国应急管理创新应用案例奖。这些创新实践，是我局拥抱科技变革、引领应急管理现代化的坚定步伐，体现了“敢为人先、锐意进取”的创新文化，驱动着我局从传统应急管理向现代化、智能化应急管理的战略转型。</w:t>
      </w:r>
    </w:p>
    <w:p w14:paraId="7052225C">
      <w:pPr>
        <w:rPr>
          <w:rFonts w:hint="eastAsia"/>
        </w:rPr>
      </w:pPr>
    </w:p>
    <w:p w14:paraId="01295924">
      <w:pPr>
        <w:rPr>
          <w:rFonts w:hint="eastAsia"/>
        </w:rPr>
      </w:pPr>
      <w:r>
        <w:rPr>
          <w:rFonts w:hint="eastAsia"/>
        </w:rPr>
        <w:t>　　（三）抓情怀滋养，驱动为民服务之心温暖如初。局党委始终教育引导干部职工，应急管理工作的出发点和落脚点永远是人民，要用真情服务传递党的温暖，构建“全民参与、共建共享”的安全治理生态。一是以党建引领深耕服务沃土。深化“党建+应急服务”品牌创建，设立“党员示范岗”“党员责任区”“党员志愿服务队”，将党员的先锋模范作用具象化为“精准监管、暖心帮扶、高效响应”的日常实践。在安全生产监管中，推行“执法+服务”模式，组织党员干部深入企业开展“送政策、送技术、送服务”活动，帮助企业解决安全管理难题xxx余项；在防灾减灾救灾中，建立“党员联系群众”制度，对受灾群众、困难家庭开展精准帮扶，发放救灾物资价值xxx余万元，惠及群众xxxx余人。市应急管理综合行政执法支队获评“市级文明单位”，局机关第二党支部获评“先进基层党组织”，全年群众对安全监管服务的满意度持续提升至xx.x%，这些成果正是“为民服务”初心在应急管理一线结出的硕果，是党建引领服务品质提升的生动体现。二是以志愿服务延伸情感纽带。组建“应急先锋”志愿服务总队及下属xx支分队，常态化开展特色志愿服务活动。“安全知识进校园”活动覆盖全市xx所中小学，开展安全知识宣讲、应急演练xxx余场，惠及师生x万余人次；“xx”项目为老年人、留守儿童等特殊群体开展居家安全检查、应急知识培训xx余场；“防灾减灾进社区”活动组织志愿者深入社区开展风险排查、应急物资发放、应急技能培训等服务，覆盖社区xx个、居民x万余人。特别是在“全国防灾减灾日”“安全生产月”期间，组织开展大型主题宣传活动xx场，发放宣传资料xx万余份，接受群众咨询x万余人次，传递了“奉献、友爱、互助、进步”的志愿精神，是应急管理部门履行社会责任、关爱特殊群体的赤诚之心，架起了连接应急管理部门与人民群众的“连心桥”。三是以惠民利民践行根本宗旨。持续优化服务供给，提升群众安全体验。推进应急避难场所提质升级，新增应急避难场所xx处，升级改造原有场所xx处，完善供水、供电、医疗等配套设施，提升应急安置保障能力；畅通民意反馈渠道，开通xx小时应急值守电话、官方微信留言平台，及时回应群众关切，全年受理群众咨询、投诉举报xxx余件，办结率、满意率均达到xxx%；优化行政审批服务，压缩应急管理领域审批事项办理时限xx%以上，推行“一网通办”“不见面审批”，极大提升了办事效率。我局致力于让安全理念深入人心、让安全服务触手可及，就是要让城市发展的成果，通过坚实的安全保障惠及每一位市民，这正是“以人民为中心”发展思想在应急管理领域最直接、最温暖的践行。</w:t>
      </w:r>
    </w:p>
    <w:p w14:paraId="6DAD368C">
      <w:pPr>
        <w:rPr>
          <w:rFonts w:hint="eastAsia"/>
        </w:rPr>
      </w:pPr>
    </w:p>
    <w:p w14:paraId="309B9CC8">
      <w:pPr>
        <w:rPr>
          <w:rFonts w:hint="eastAsia"/>
        </w:rPr>
      </w:pPr>
      <w:r>
        <w:rPr>
          <w:rFonts w:hint="eastAsia"/>
        </w:rPr>
        <w:t>　　（四）抓阵地管控，驱动风险防范之盾坚实牢固。局党委严格落实意识形态工作责任制，坚持“关口前移、源头治理”，全面加强意识形态阵地建设和管理，切实维护意识形态领域安全稳定。一是健全责任体系。将意识形态工作纳入年度重点任务清单，与应急管理业务工作同部署、同落实、同考核，召开党委会专题研究意识形态工作x次，制定《2025年意识形态工作要点》《意识形态领域风险防控预案》，明确“理论学习提质、宣传矩阵增效、风险研判前置”三大工程，构建“党委主体责任、书记第一责任人责任、班子成员‘一岗双责’、科室负责人直接责任”的四级责任体系，层层签订意识形态工作责任书xx份，推动责任传导到位、落实到位。二是强化阵地管理。对全局官方网站、微信公众号、抖音号、视频号等x个新媒体平台，以及办公区宣传栏、应急指挥中心显示屏、内部刊物等各类阵地开展专项检查x次，整改内容不规范、更新不及时、管理不到位等问题x个，建立阵地管理台账，明确专人负责，制定发布审核流程，确保意识形态阵地管理有章可循、违规必究。针对乡镇（街道）应急办、企业安全培训课堂、社区应急广播等基层阵地，开展“下沉式”检查x轮，发现并纠正个别村（社区）应急广播播放内容过时、企业安全培训课件存在错误表述等问题xx个，推动基层意识形态阵地从“有形覆盖”向“有效覆盖”提升。三是严守风险底线。建立意识形态领域风险分析研判机制，每月开展一次常规研判，在重大节日、重要会议、自然灾害等关键节点开展专项研判，梳理“群众恐慌情绪扩散”“不实信息传播”“执法工作负面舆情”等xx类风险点，明确责任科室和处置流程。建立“舆情+灾情”双研判机制，在灾害应对期间，每日编发《舆情日报》，及时监测、研判、处置涉灾舆情，全年澄清“水库泄洪”“有毒气体泄漏”等不实信息x起，通过官方渠道发布救援进展、物资保障、安全提示等信息xxx余条，有效稳定了群众情绪。加强干部职工思想动态监测，坚持开展经常性谈心谈话，全年开展谈心谈话xxx余人次，及时掌握干部职工思想动态，对出现的苗头性、倾向性问题，早发现、早提醒、早纠正，确保队伍思想稳定。</w:t>
      </w:r>
    </w:p>
    <w:p w14:paraId="5E4C165F">
      <w:pPr>
        <w:rPr>
          <w:rFonts w:hint="eastAsia"/>
        </w:rPr>
      </w:pPr>
    </w:p>
    <w:p w14:paraId="7B29A467">
      <w:pPr>
        <w:rPr>
          <w:rFonts w:hint="eastAsia"/>
        </w:rPr>
      </w:pPr>
      <w:r>
        <w:rPr>
          <w:rFonts w:hint="eastAsia"/>
        </w:rPr>
        <w:t>　　二、存在的问题与不足</w:t>
      </w:r>
    </w:p>
    <w:p w14:paraId="04B5AB09">
      <w:pPr>
        <w:rPr>
          <w:rFonts w:hint="eastAsia"/>
        </w:rPr>
      </w:pPr>
    </w:p>
    <w:p w14:paraId="3DD9924D">
      <w:pPr>
        <w:rPr>
          <w:rFonts w:hint="eastAsia"/>
        </w:rPr>
      </w:pPr>
      <w:r>
        <w:rPr>
          <w:rFonts w:hint="eastAsia"/>
        </w:rPr>
        <w:t>　　（一）理论学习的系统性和深度仍有欠缺。学习的体系化构建不够完善，理论与实践结合不够紧密，部分干部职工运用党的创新理论指导应急管理实践、解决实际问题的能力有待提升。</w:t>
      </w:r>
    </w:p>
    <w:p w14:paraId="1D668BAC">
      <w:pPr>
        <w:rPr>
          <w:rFonts w:hint="eastAsia"/>
        </w:rPr>
      </w:pPr>
    </w:p>
    <w:p w14:paraId="63F5015B">
      <w:pPr>
        <w:rPr>
          <w:rFonts w:hint="eastAsia"/>
        </w:rPr>
      </w:pPr>
      <w:r>
        <w:rPr>
          <w:rFonts w:hint="eastAsia"/>
        </w:rPr>
        <w:t>　　（二）意识形态工作与业务融合的深度不够。在分析安全生产事故、灾害应对等问题时，更多关注技术层面和管理漏洞，对事故背后的思想认识偏差、社会舆论导向等意识形态因素挖掘不足，未能形成“业务问题—思想根源—对策建议”的闭环分析机制。</w:t>
      </w:r>
    </w:p>
    <w:p w14:paraId="7A4380D5">
      <w:pPr>
        <w:rPr>
          <w:rFonts w:hint="eastAsia"/>
        </w:rPr>
      </w:pPr>
    </w:p>
    <w:p w14:paraId="0C492C68">
      <w:pPr>
        <w:rPr>
          <w:rFonts w:hint="eastAsia"/>
        </w:rPr>
      </w:pPr>
      <w:r>
        <w:rPr>
          <w:rFonts w:hint="eastAsia"/>
        </w:rPr>
        <w:t>　　（三）新媒体阵地建设和管理能力有待加强。面对新媒体环境下的意识形态工作，对其内在规律性的认识较为浅显，部分新媒体平台内容形式单一，以政策解读、工作动态为主，互动性、趣味性不足，年轻群体关注度较低，且面对网络上偶发的“应急管理不作为”“数据造假”等不实言论，个别工作人员应对技巧不够成熟。</w:t>
      </w:r>
    </w:p>
    <w:p w14:paraId="43F4F8E0">
      <w:pPr>
        <w:rPr>
          <w:rFonts w:hint="eastAsia"/>
        </w:rPr>
      </w:pPr>
    </w:p>
    <w:p w14:paraId="74EDF871">
      <w:pPr>
        <w:rPr>
          <w:rFonts w:hint="eastAsia"/>
        </w:rPr>
      </w:pPr>
      <w:r>
        <w:rPr>
          <w:rFonts w:hint="eastAsia"/>
        </w:rPr>
        <w:t>　　（四）基层意识形态工作力量薄弱。部分基层干部对意识形态工作的重要性认识不足，存在“重业务轻思想”倾向，个别乡镇（街道）应急办在推进安全检查、隐患整改等工作时，未能同步做好政策解释和思想引导，导致群众对执法工作的理解度、支持度有待提升。</w:t>
      </w:r>
    </w:p>
    <w:p w14:paraId="15EFB1C3">
      <w:pPr>
        <w:rPr>
          <w:rFonts w:hint="eastAsia"/>
        </w:rPr>
      </w:pPr>
    </w:p>
    <w:p w14:paraId="3D1731EF">
      <w:pPr>
        <w:rPr>
          <w:rFonts w:hint="eastAsia"/>
        </w:rPr>
      </w:pPr>
      <w:r>
        <w:rPr>
          <w:rFonts w:hint="eastAsia"/>
        </w:rPr>
        <w:t>　　三、下一步工作打算</w:t>
      </w:r>
    </w:p>
    <w:p w14:paraId="75BFCCE9">
      <w:pPr>
        <w:rPr>
          <w:rFonts w:hint="eastAsia"/>
        </w:rPr>
      </w:pPr>
    </w:p>
    <w:p w14:paraId="3A3C9D59">
      <w:pPr>
        <w:rPr>
          <w:rFonts w:hint="eastAsia"/>
        </w:rPr>
      </w:pPr>
      <w:r>
        <w:rPr>
          <w:rFonts w:hint="eastAsia"/>
        </w:rPr>
        <w:t>　　（一）持续强化理论武装，筑牢思想根基。深化对党的创新理论体系的学习研究阐释，特别是关于中国式现代化、新质生产力、国家安全、应急管理等最新重要论述的学习贯彻。丰富学习载体，提升党委中心组学习质量，做深做实基层理论宣讲，用好本市及行业特色红色资源和实践基地，推动理论学习入脑入心、见行见效。加强对青年干部的思想引领，实施“青年干部思想淬炼计划”，通过专题培训、导师带徒、一线历练等方式，扣好职业生涯“第一粒扣子”。建立理论学习成果转化机制，开展“理论实践案例征集”活动，推动干部职工将学习成果转化为解决实际问题的能力。</w:t>
      </w:r>
    </w:p>
    <w:p w14:paraId="513E03A1">
      <w:pPr>
        <w:rPr>
          <w:rFonts w:hint="eastAsia"/>
        </w:rPr>
      </w:pPr>
    </w:p>
    <w:p w14:paraId="175CDE07">
      <w:pPr>
        <w:rPr>
          <w:rFonts w:hint="eastAsia"/>
        </w:rPr>
      </w:pPr>
      <w:r>
        <w:rPr>
          <w:rFonts w:hint="eastAsia"/>
        </w:rPr>
        <w:t>　　（二）深化融合赋能，服务中心大局。积极探索意识形态工作与应急管理中心工作深度融合的新机制、新路径，将意识形态工作要求融入风险防控、应急处置、安全生产监管、防灾减灾救灾等各环节。建立“业务+思想”双分析机制，在分析事故灾害、排查隐患时，同步分析思想认识、舆论导向等意识形态因素，形成闭环管理。聚焦应急管理现代化建设、新质生产力培育等重点任务，创新意识形态引领载体，开展“应急管理创新案例评选”“安全文化建设示范企业创建”等活动，将意识形态的引领优势转化为推动应急管理事业高质量发展的强大动能。</w:t>
      </w:r>
    </w:p>
    <w:p w14:paraId="39232B1C">
      <w:pPr>
        <w:rPr>
          <w:rFonts w:hint="eastAsia"/>
        </w:rPr>
      </w:pPr>
    </w:p>
    <w:p w14:paraId="45640388">
      <w:pPr>
        <w:rPr>
          <w:rFonts w:hint="eastAsia"/>
        </w:rPr>
      </w:pPr>
      <w:r>
        <w:rPr>
          <w:rFonts w:hint="eastAsia"/>
        </w:rPr>
        <w:t>　　（三）加强阵地建设，守牢安全防线。压紧压实意识形态工作责任制，健全分析研判、风险排查、应急处置机制，推动责任层层落实。加强新媒体阵地建设，创新内容形式，增加短视频、直播、互动问答等群众喜闻乐见的内容，提升平台吸引力和影响力；加强新媒体运营人员专业培训，提升舆情监测、分析、处置能力，建立快速响应机制，及时回应社会关切，旗帜鲜明反对和抵制各种错误思潮和言论。加强基层意识形态阵地建设，开展基层应急宣传骨干培训，建立“乡镇（街道）宣传专员+企业安全员+社区网格员”三支宣传队伍，提升基层意识形态工作能力。</w:t>
      </w:r>
    </w:p>
    <w:p w14:paraId="5B532FE2">
      <w:pPr>
        <w:rPr>
          <w:rFonts w:hint="eastAsia"/>
        </w:rPr>
      </w:pPr>
    </w:p>
    <w:p w14:paraId="3F71AA35">
      <w:pPr>
        <w:rPr>
          <w:rFonts w:hint="eastAsia"/>
        </w:rPr>
      </w:pPr>
      <w:r>
        <w:rPr>
          <w:rFonts w:hint="eastAsia"/>
        </w:rPr>
        <w:t>　　（四）深化价值引领，凝聚奋进力量。大力培育和践行社会主义核心价值观，深入宣传阐释“忠诚、担当、务实、创新”的应急管理核心价值理念。持续选树宣传在风险防控、应急处置、志愿服务等各条战线涌现出的先进典型，讲好新时代“应急故事”，制作先进典型事迹宣传片、宣传册，通过官方媒体、内部专栏广泛宣传，营造崇尚先进、学习先进、争当先进的浓厚氛围。深化精神文明创建活动，开展“文明科室”“文明职工”评选，提升机关文化软实力，增强干部职工的归属感、荣誉感和使命感。</w:t>
      </w:r>
    </w:p>
    <w:p w14:paraId="0A8C2148">
      <w:pPr>
        <w:rPr>
          <w:rFonts w:hint="eastAsia"/>
        </w:rPr>
      </w:pPr>
    </w:p>
    <w:p w14:paraId="59E0B709">
      <w:pPr>
        <w:rPr>
          <w:rFonts w:hint="eastAsia"/>
        </w:rPr>
      </w:pPr>
      <w:r>
        <w:rPr>
          <w:rFonts w:hint="eastAsia"/>
        </w:rPr>
        <w:t>　　（五）建强工作队伍，提升履职能力。加强意识形态工作队伍专业化建设，选拔培养一批政治素质高、业务能力强、熟悉应急管理工作的骨干力量，组建专职意识形态工作队伍；开展意识形态工作专题培训，邀请专家学者授课，提升工作人员的理论水平、业务能力和实战技能。健全激励约束机制，将意识形态工作考核结果与干部任免、评先评优、绩效奖励直接挂钩，充分调动工作人员的积极性和主动性。加强调查研究，深入基层一线了解意识形态工作现状，总结推广好经验好做法，着力破解应急管理改革发展重点难点堵点问题，推动意识形态工作与应急管理事业协同发展。</w:t>
      </w:r>
    </w:p>
    <w:p w14:paraId="7FF3CE54">
      <w:pPr>
        <w:rPr>
          <w:rFonts w:hint="eastAsia"/>
        </w:rPr>
      </w:pPr>
    </w:p>
    <w:p w14:paraId="138BD2F7">
      <w:pPr>
        <w:rPr>
          <w:rFonts w:hint="eastAsia"/>
        </w:rPr>
      </w:pPr>
      <w:r>
        <w:rPr>
          <w:rFonts w:hint="eastAsia"/>
        </w:rPr>
        <w:t xml:space="preserve"> </w:t>
      </w:r>
    </w:p>
    <w:p w14:paraId="6BD9ABD6">
      <w:pPr>
        <w:rPr>
          <w:rFonts w:hint="eastAsia"/>
        </w:rPr>
      </w:pPr>
    </w:p>
    <w:p w14:paraId="3EBD5658">
      <w:pPr>
        <w:rPr>
          <w:rFonts w:hint="eastAsia"/>
        </w:rPr>
      </w:pPr>
      <w:r>
        <w:rPr>
          <w:rFonts w:hint="eastAsia"/>
        </w:rPr>
        <w:t xml:space="preserve"> </w:t>
      </w:r>
    </w:p>
    <w:p w14:paraId="7DB57926">
      <w:pPr>
        <w:rPr>
          <w:rFonts w:hint="eastAsia"/>
        </w:rPr>
      </w:pPr>
    </w:p>
    <w:p w14:paraId="5049D1E9">
      <w:pPr>
        <w:rPr>
          <w:rFonts w:hint="eastAsia"/>
        </w:rPr>
      </w:pPr>
      <w:r>
        <w:rPr>
          <w:rFonts w:hint="eastAsia"/>
        </w:rPr>
        <w:t xml:space="preserve">局机关2025年意识形态工作总结及2026年工作计划  </w:t>
      </w:r>
    </w:p>
    <w:p w14:paraId="43490993">
      <w:pPr>
        <w:rPr>
          <w:rFonts w:hint="eastAsia"/>
        </w:rPr>
      </w:pPr>
      <w:r>
        <w:rPr>
          <w:rFonts w:hint="eastAsia"/>
        </w:rPr>
        <w:t xml:space="preserve"> </w:t>
      </w:r>
    </w:p>
    <w:p w14:paraId="0DB581A6">
      <w:pPr>
        <w:rPr>
          <w:rFonts w:hint="eastAsia"/>
        </w:rPr>
      </w:pPr>
    </w:p>
    <w:p w14:paraId="0A54F04D">
      <w:pPr>
        <w:rPr>
          <w:rFonts w:hint="eastAsia"/>
        </w:rPr>
      </w:pPr>
      <w:r>
        <w:rPr>
          <w:rFonts w:hint="eastAsia"/>
        </w:rPr>
        <w:t>　　2025年，在市委的坚强领导下，市审计局党组始终坚持以习近平新时代中国特色社会主义思想为指导，深入学习贯彻党的二十大和二十届历次全会精神，特别是习近平文化思想和习近平总书记关于意识形态工作的重要论述，牢牢把握正确政治方向，坚决扛起意识形态工作政治责任和领导责任，全面落实意识形态工作责任制，紧紧围绕全市中心工作和审计主责主业，持续巩固壮大主流思想舆论，有力维护了意识形态领域安全稳定，为市经济社会高质量发展和审计事业创新发展提供了坚强的思想保证和强大的精神动力。</w:t>
      </w:r>
    </w:p>
    <w:p w14:paraId="238136D1">
      <w:pPr>
        <w:rPr>
          <w:rFonts w:hint="eastAsia"/>
        </w:rPr>
      </w:pPr>
    </w:p>
    <w:p w14:paraId="00A1FF75">
      <w:pPr>
        <w:rPr>
          <w:rFonts w:hint="eastAsia"/>
        </w:rPr>
      </w:pPr>
      <w:r>
        <w:rPr>
          <w:rFonts w:hint="eastAsia"/>
        </w:rPr>
        <w:t>　　一、主要工作情况</w:t>
      </w:r>
    </w:p>
    <w:p w14:paraId="1A1E318C">
      <w:pPr>
        <w:rPr>
          <w:rFonts w:hint="eastAsia"/>
        </w:rPr>
      </w:pPr>
    </w:p>
    <w:p w14:paraId="1D2242D1">
      <w:pPr>
        <w:rPr>
          <w:rFonts w:hint="eastAsia"/>
        </w:rPr>
      </w:pPr>
      <w:r>
        <w:rPr>
          <w:rFonts w:hint="eastAsia"/>
        </w:rPr>
        <w:t>　　（一）坚持举旗定向，强化理论武装，筑牢思想政治根基。始终将用党的创新理论武装头脑、指导实践、推动工作作为首要政治任务，着力在学懂弄通做实上下功夫，教育引导全局干部职工深刻领悟“两个确立”的决定性意义，增强“四个意识”、坚定“四个自信”、做到“两个维护”。一是聚焦主线深化学习。将学习贯彻习近平新时代中国特色社会主义思想作为贯穿全年理论学习的主题主线。严格执行“第一议题”制度，局党组全年组织专题学习习近平新时代中国特色社会主义思想、党的二十届四中全会精神、习近平总书记关于经济、金融、审计工作的重要讲话和重要指示批示精神、习近平文化思想以及意识形态工作重要论述等共计xx次，开展专题研讨x次。党组成员带头撰写学习体会、理论文章和调研报告xx篇。我们坚持读原著、学原文、悟原理，为全体党员干部配发《习近平著作选读》等重点学习资料，确保理论学习全覆盖、无死角。二是构建多元学习矩阵。在发挥党组理论学习中心组“领头雁”作用的同时，创新学习载体和形式。一是打造“审计大讲堂”，邀请市委党校专家、高校学者、上级审计机关领导围绕党的创新理论、宏观形势政策、意识形态动态等进行专题辅导x场。二是组建局内青年理论学习小组和“审计宣讲轻骑兵”，结合审计实践，深入审计一线、共建社区、被审计单位开展分众化、互动式理论宣讲和法规政策解读xx余场次。三是充分运用“学习强国”学习平台、审计署及省市干部教育网络学院等线上资源，组织线上知识竞赛、学习积分评比等活动x次，评选“学习标兵”xx名，营造比学赶超的浓厚氛围。全年组织各类线上线下学习活动参与人次超xxxx。三是推动学习成果转化。大力弘扬理论联系实际的学风，坚持把研究和解决审计工作中面临的重大问题作为理论学习的出发点和落脚点。围绕贯彻落实党的二十届四中全会关于健全党和国家监督体系的部署要求，组织开展“强化审计监督，服务治理现代化”专题调研和大讨论，形成高质量调研报告x篇，其中x篇获市委市政府领导批示。将理论学习成果转化为完善审计制度机制、创新审计技术方法、提升审计监督效能的具体举措，推动党的创新理论在审计实践中落地生根、开花结果。</w:t>
      </w:r>
    </w:p>
    <w:p w14:paraId="38439F96">
      <w:pPr>
        <w:rPr>
          <w:rFonts w:hint="eastAsia"/>
        </w:rPr>
      </w:pPr>
    </w:p>
    <w:p w14:paraId="43E69DFA">
      <w:pPr>
        <w:rPr>
          <w:rFonts w:hint="eastAsia"/>
        </w:rPr>
      </w:pPr>
      <w:r>
        <w:rPr>
          <w:rFonts w:hint="eastAsia"/>
        </w:rPr>
        <w:t>　　（二）压紧压实责任，健全制度机制，构建齐抓共管格局。牢固树立“抓意识形态工作是本职、不抓是失职、抓不好是渎职”的理念，不断完善责任体系，推动意识形态工作责任制落地落实。一是强化组织领导。局党组切实履行主体责任，党组书记认真履行第一责任人职责，坚持（带头抓意识形态工作、带头管阵地把导向强队伍、带头批评错误观点和错误倾向），做到重要工作亲自部署、重要问题亲自过问、重大事件亲自处置。全年主持召开党组会议专题研究意识形态工作x次，分析研判意识形态领域风险x次。分管领导履行直接责任，班子其他成员履行“一岗双责”，抓好分管领域意识形态工作。修订完善《市审计局党组意识形态工作责任制实施细则》，制定《2025年意识形态工作要点及任务分工》，将责任层层分解到各党支部、各科室（中心），明确到具体责任人。二是健全工作机制。建立并严格执行意识形态工作分析研判、情况通报、风险防控、督查考核等制度。每季度召开一次意识形态工作联席会议，由办公室牵头，组织人事、机关党委、法规、电子数据审计等相关科室参加，动态分析干部职工思想动态、网络舆情、审计项目中可能涉及的思想认识问题等，全年形成分析研判报告x份。将意识形态工作纳入年度党建工作要点、党支部书记述职评议、科室绩效考核的重要内容，与业务工作同部署、同落实、同检查、同考核。三是严格阵地管理。严格落实主管主办和属地管理原则，牢牢掌握意识形态阵地管理权。加强对局门户网站、“x审计”微信公众号、内部刊物、宣传栏、会议室、报告厅等各类意识形态阵地的建设和管理。严格执行信息发布“三审三校”制度，确保各类宣传内容坚持正确政治方向、舆论导向和价值取向。全年审核发布各类信息xxx余条，未出现任何导向错误。加强对讲座、论坛、培训等活动的管理，严格审批流程，强化内容把关，全年审批组织相关活动xx场次。</w:t>
      </w:r>
    </w:p>
    <w:p w14:paraId="416DFF06">
      <w:pPr>
        <w:rPr>
          <w:rFonts w:hint="eastAsia"/>
        </w:rPr>
      </w:pPr>
    </w:p>
    <w:p w14:paraId="04314C6A">
      <w:pPr>
        <w:rPr>
          <w:rFonts w:hint="eastAsia"/>
        </w:rPr>
      </w:pPr>
      <w:r>
        <w:rPr>
          <w:rFonts w:hint="eastAsia"/>
        </w:rPr>
        <w:t>　　（三）聚焦主责主业，加强宣传引导，弘扬审计正能量。坚持围绕中心、服务大局，紧密结合审计工作实际，创新宣传方式，讲好审计故事，传播审计声音，展示审计形象，为审计事业发展营造良好舆论环境。一是做强主题宣传。紧紧围绕贯彻落实党中央重大决策部署及省委、市委工作要求，聚焦政策落实跟踪审计、财政审计、民生审计、经济责任审计、资源环境审计等主责主业，精心策划“审计护航高质量发展”、“审计整改进行时”、“民生审计暖民心”等系列主题宣传。在局门户网站和微信公众号开设专题专栏，深入宣传审计在推动政策落实、维护经济安全、促进民生改善、规范权力运行、推进反腐倡廉等方面发挥的重要作用。全年在市级以上主流媒体刊发反映我市审计工作的稿件xx余篇，其中省级以上媒体xx篇。二是深化法治宣传。结合新修订审计法的贯彻实施，利用“宪法宣传日”、“审计法宣传月”等重要节点，组织开展“送法上门”、“审计普法进机关、进企业、进社区”等活动x次，发放宣传资料xxxx余份，解答咨询xxx余人次。制作审计普法微视频、动漫、长图等新媒体产品x个，通过网络平台广泛传播，提升全社会对审计工作的认知度和支持度，营造尊法、学法、守法、用法的良好氛围。三是培树先进典型。深入挖掘和宣传审计干部在履职尽责、攻坚克难、廉洁奉公等方面的先进事迹和感人故事。开展“寻找身边榜样”、“党员先锋岗”评选活动，表彰先进集体x个、先进个人xx名。组织先进典型事迹报告会x场，用身边事教育身边人，激发干部职工干事创业、担当作为的内生动力，塑造“信念坚定、业务精通、作风务实、清正廉洁”的审计干部队伍形象。</w:t>
      </w:r>
    </w:p>
    <w:p w14:paraId="0E6CBF79">
      <w:pPr>
        <w:rPr>
          <w:rFonts w:hint="eastAsia"/>
        </w:rPr>
      </w:pPr>
    </w:p>
    <w:p w14:paraId="56A37200">
      <w:pPr>
        <w:rPr>
          <w:rFonts w:hint="eastAsia"/>
        </w:rPr>
      </w:pPr>
      <w:r>
        <w:rPr>
          <w:rFonts w:hint="eastAsia"/>
        </w:rPr>
        <w:t>　　（四）筑牢网络防线，强化舆情管控，维护意识形态安全。深刻认识网络意识形态工作的极端重要性，不断增强管网治网能力，确保网络空间清朗。一是加强舆情监测处置。建立健全网络舆情监测、研判、报告、处置机制。指定专人负责，运用技术手段和人工巡查相结合的方式，对涉及审计工作、审计机关和审计干部的网络信息进行全天候监测。全年监测到相关网络信息xxx余条，对其中可能存在的风险点进行及时研判。制定《审计机关网络舆情应急处置预案》，规范应对流程。妥善处置涉及审计领域的咨询、质疑类网络信息xx条，及时发布权威信息，回应社会关切，未发生重大负面网络舆情。二是规范干部网络行为。组织全局干部职工深入学习《中国共产党党员网络行为规定》等相关法规制度，教育引导审计干部严守政治纪律和政治规矩，规范网络言行，不信谣、不传谣、不造谣，不参与非法网络活动，不发表与党和国家方针政策相违背的言论，自觉维护审计机关形象。将干部职工网络行为纳入日常管理监督范围。三是提升网络安全保障。定期开展网络安全检查，加强对局内外网、信息系统、数据资源的安全防护，及时排查风险隐患，严防网络攻击和数据泄露事件发生。开展网络安全知识培训和应急演练，提升全员网络安全意识和防护技能。</w:t>
      </w:r>
    </w:p>
    <w:p w14:paraId="2DF57108">
      <w:pPr>
        <w:rPr>
          <w:rFonts w:hint="eastAsia"/>
        </w:rPr>
      </w:pPr>
    </w:p>
    <w:p w14:paraId="76380DFD">
      <w:pPr>
        <w:rPr>
          <w:rFonts w:hint="eastAsia"/>
        </w:rPr>
      </w:pPr>
      <w:r>
        <w:rPr>
          <w:rFonts w:hint="eastAsia"/>
        </w:rPr>
        <w:t>　　（五）深化纪律建设，锤炼过硬作风，涵养清风正气。将意识形态工作与全面从严治党、党风廉政建设紧密结合，以严明的纪律和优良的作风保障意识形态领域安全。一是常态化开展纪律教育。结合学习贯彻新修订的《中国共产党纪律处分条例》，深入开展党性党风党纪教育。组织观看《持续发力纵深推进》等警示教育片x部，参观廉政教育基地x次，通报审计系统和本市违纪违法典型案例，教育引导审计干部知敬畏、存戒惧、守底线。在元旦、春节、五一、国庆等重要节假日前，均开展廉政提醒谈话，发送廉政短信，筑牢拒腐防变的思想道德防线。二是弘扬审计职业精神。深入开展“研究型审计”、“质量提升年”等活动，倡导“实、高、新、严、细”的工作作风。教育引导审计干部坚守“为国而审、为民而计”的初心使命，发扬斗争精神，增强斗争本领，敢于较真碰硬，查真相、说真话、报实情。坚决抵制审计工作中的“好人主义”和“漂浮作风”，以扎实的审计成果体现对党和人民的忠诚。三是加强机关文化建设。积极培育和践行社会主义核心价值观，弘扬中华优秀传统文化、革命文化和社会主义先进文化。组织开展读书分享、文体活动、志愿服务等健康向上的文化活动xx余次，丰富干部职工精神文化生活，营造团结和谐、积极向上、风清气正的机关文化氛围。</w:t>
      </w:r>
    </w:p>
    <w:p w14:paraId="5F1E8A5B">
      <w:pPr>
        <w:rPr>
          <w:rFonts w:hint="eastAsia"/>
        </w:rPr>
      </w:pPr>
    </w:p>
    <w:p w14:paraId="115B6DC5">
      <w:pPr>
        <w:rPr>
          <w:rFonts w:hint="eastAsia"/>
        </w:rPr>
      </w:pPr>
      <w:r>
        <w:rPr>
          <w:rFonts w:hint="eastAsia"/>
        </w:rPr>
        <w:t>　　二、存在的问题与不足</w:t>
      </w:r>
    </w:p>
    <w:p w14:paraId="5C57F024">
      <w:pPr>
        <w:rPr>
          <w:rFonts w:hint="eastAsia"/>
        </w:rPr>
      </w:pPr>
    </w:p>
    <w:p w14:paraId="170F5F1B">
      <w:pPr>
        <w:rPr>
          <w:rFonts w:hint="eastAsia"/>
        </w:rPr>
      </w:pPr>
      <w:r>
        <w:rPr>
          <w:rFonts w:hint="eastAsia"/>
        </w:rPr>
        <w:t>　　（一）理论学习的实践转化有待加强。个别党员干部存在“为了学习而学习”的现象，运用党的创新理论指导审计实践、破解审计难题的意识和能力有待提升，将学习成果转化为谋划工作的思路、促进工作的举措、领导工作的本领方面还需下更大功夫。学习方式方法的创新性和吸引力有待进一步增强。</w:t>
      </w:r>
    </w:p>
    <w:p w14:paraId="4FCDC55B">
      <w:pPr>
        <w:rPr>
          <w:rFonts w:hint="eastAsia"/>
        </w:rPr>
      </w:pPr>
    </w:p>
    <w:p w14:paraId="126269B6">
      <w:pPr>
        <w:rPr>
          <w:rFonts w:hint="eastAsia"/>
        </w:rPr>
      </w:pPr>
      <w:r>
        <w:rPr>
          <w:rFonts w:hint="eastAsia"/>
        </w:rPr>
        <w:t>　　（二）意识形态工作与审计业务融合需深化。如何将意识形态工作要求更自然、更深入地融入到审计项目计划、实施、报告、整改等各环节，在审计工作中更好地体现政治导向、价值引领，还需要探索更有效的载体和机制。对审计工作中可能触及的敏感问题、复杂问题的意识形态风险预见性和把控力有待提高。</w:t>
      </w:r>
    </w:p>
    <w:p w14:paraId="5228076F">
      <w:pPr>
        <w:rPr>
          <w:rFonts w:hint="eastAsia"/>
        </w:rPr>
      </w:pPr>
    </w:p>
    <w:p w14:paraId="3CC174CB">
      <w:pPr>
        <w:rPr>
          <w:rFonts w:hint="eastAsia"/>
        </w:rPr>
      </w:pPr>
      <w:r>
        <w:rPr>
          <w:rFonts w:hint="eastAsia"/>
        </w:rPr>
        <w:t>　　（三）网络意识形态应对能力有待提升。面对新媒体环境下信息传播格局的深刻变化，我局在网络内容建设、传播手段创新、议题设置能力等方面还存在短板。运用新媒体讲好审计故事、有效引导舆论的能力需要加强。对涉及审计专业领域的网络谣言、不实信息的甄别和驳斥需要更加及时有力。</w:t>
      </w:r>
    </w:p>
    <w:p w14:paraId="0C06A108">
      <w:pPr>
        <w:rPr>
          <w:rFonts w:hint="eastAsia"/>
        </w:rPr>
      </w:pPr>
    </w:p>
    <w:p w14:paraId="1F5357A3">
      <w:pPr>
        <w:rPr>
          <w:rFonts w:hint="eastAsia"/>
        </w:rPr>
      </w:pPr>
      <w:r>
        <w:rPr>
          <w:rFonts w:hint="eastAsia"/>
        </w:rPr>
        <w:t>　　（四）阵地建设管理精细化水平不足。局网站、公众号等自有宣传平台的内容质量、表现形式、互动功能有待优化提升，影响力和传播力有限。对审计干部在非工作场合、网络空间的言行引导和监督还需要更加细致到位。</w:t>
      </w:r>
    </w:p>
    <w:p w14:paraId="2E095286">
      <w:pPr>
        <w:rPr>
          <w:rFonts w:hint="eastAsia"/>
        </w:rPr>
      </w:pPr>
    </w:p>
    <w:p w14:paraId="5296CDC0">
      <w:pPr>
        <w:rPr>
          <w:rFonts w:hint="eastAsia"/>
        </w:rPr>
      </w:pPr>
      <w:r>
        <w:rPr>
          <w:rFonts w:hint="eastAsia"/>
        </w:rPr>
        <w:t>　　三、2026年工作思路</w:t>
      </w:r>
    </w:p>
    <w:p w14:paraId="361B1B4B">
      <w:pPr>
        <w:rPr>
          <w:rFonts w:hint="eastAsia"/>
        </w:rPr>
      </w:pPr>
    </w:p>
    <w:p w14:paraId="773AD263">
      <w:pPr>
        <w:rPr>
          <w:rFonts w:hint="eastAsia"/>
        </w:rPr>
      </w:pPr>
      <w:r>
        <w:rPr>
          <w:rFonts w:hint="eastAsia"/>
        </w:rPr>
        <w:t>　　（一）持续深化理论武装，在凝心铸魂上再下功夫。把学习贯彻习近平新时代中国特色社会主义思想作为长期政治任务，特别是深学细悟习近平经济思想、习近平文化思想和关于审计工作的重要论述。完善党组领学、支部研学、党员自学、实践检学的机制。创新学习形式，举办“审计青年说”、“案例研讨沙龙”等活动，增强学习的吸引力和实效性。强化学习成果转化，围绕服务保障市重大发展战略，设立审计研究课题，推动党的创新理论在审计领域形成更多实践成果、制度成果。</w:t>
      </w:r>
    </w:p>
    <w:p w14:paraId="27E86295">
      <w:pPr>
        <w:rPr>
          <w:rFonts w:hint="eastAsia"/>
        </w:rPr>
      </w:pPr>
    </w:p>
    <w:p w14:paraId="5E2F285E">
      <w:pPr>
        <w:rPr>
          <w:rFonts w:hint="eastAsia"/>
        </w:rPr>
      </w:pPr>
      <w:r>
        <w:rPr>
          <w:rFonts w:hint="eastAsia"/>
        </w:rPr>
        <w:t>　　（二）严格落实主体责任，在压实链条上再加力度。深入学习贯彻《党委（党组）意识形态工作责任制实施办法》，进一步细化局党组、机关党委、各党支部的责任清单。强化督促检查，将意识形态工作责任制落实情况作为党建述职评议、干部考核、评先评优的重要依据。对落实不力、出现问题的，严肃追责问责。加强意识形态工作队伍建设，配齐配强工作力量，提升专业化能力。</w:t>
      </w:r>
    </w:p>
    <w:p w14:paraId="6B7612DC">
      <w:pPr>
        <w:rPr>
          <w:rFonts w:hint="eastAsia"/>
        </w:rPr>
      </w:pPr>
    </w:p>
    <w:p w14:paraId="23B75E64">
      <w:pPr>
        <w:rPr>
          <w:rFonts w:hint="eastAsia"/>
        </w:rPr>
      </w:pPr>
      <w:r>
        <w:rPr>
          <w:rFonts w:hint="eastAsia"/>
        </w:rPr>
        <w:t>　　（三）巩固壮大主流舆论，在讲好故事上再创佳绩。紧紧围绕市委市政府中心工作和审计重点任务，精心策划重大主题宣传。加强审计成果的转化和宣传，通过发布审计结果公告、解读审计报告、宣传审计整改成效等方式，增强审计工作的透明度和公信力。提升局融媒体平台建设水平，制作更多有思想、有温度、有品质的审计宣传产品。加强与主流媒体的沟通协作，拓展对外宣传渠道。</w:t>
      </w:r>
    </w:p>
    <w:p w14:paraId="4D64740E">
      <w:pPr>
        <w:rPr>
          <w:rFonts w:hint="eastAsia"/>
        </w:rPr>
      </w:pPr>
    </w:p>
    <w:p w14:paraId="437B6877">
      <w:pPr>
        <w:rPr>
          <w:rFonts w:hint="eastAsia"/>
        </w:rPr>
      </w:pPr>
      <w:r>
        <w:rPr>
          <w:rFonts w:hint="eastAsia"/>
        </w:rPr>
        <w:t>　　（四）坚决守牢各类阵地，在风险防控上再筑屏障。加强各类意识形态阵地的规范化、标准化管理，确保可管可控。提升网络综合治理能力，完善网络舆情监测研判处置机制，提高对敏感舆情和潜在风险的发现力、研判力、处置力。加强审计数据安全管理，防范数据泄露风险。密切关注审计领域可能出现的意识形态风险点，提高政治敏锐性和鉴别力，做到早发现、早报告、早处置。</w:t>
      </w:r>
    </w:p>
    <w:p w14:paraId="654B1690">
      <w:pPr>
        <w:rPr>
          <w:rFonts w:hint="eastAsia"/>
        </w:rPr>
      </w:pPr>
    </w:p>
    <w:p w14:paraId="3DE5A33F">
      <w:r>
        <w:rPr>
          <w:rFonts w:hint="eastAsia"/>
        </w:rPr>
        <w:t>　　（五）着力建强工作队伍，在能力提升上再求突破。加强意识形态工作队伍的政治能力和专业素养培训，着力增强政治判断力、政治领悟力、政治执行力以及网络素养、舆情应对、新媒体运用等能力。关心关爱意识形态工作干部，为他们开展工作创造良好条件。教育引导全体审计干部不断增强意识形态斗争的自觉性和坚定性，自觉做党的创新理论的坚定信仰者、积极传播者、忠实实践者，做意识形态阵地的忠诚守卫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0A6538"/>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00A6538"/>
    <w:rsid w:val="62281A28"/>
    <w:rsid w:val="62740CA6"/>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62</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2026-01-12T00:52:00Z</dcterms:created>
  <dc:creator>易和868</dc:creator>
  <cp:lastModifiedBy>易和868</cp:lastModifiedBy>
  <dcterms:modified xsi:type="dcterms:W3CDTF">2026-01-12T03:23:39Z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2EC59B8C6EDF470E8CE2F18B72BF2B21_11</vt:lpwstr>
  </property>
  <property fmtid="{D5CDD505-2E9C-101B-9397-08002B2CF9AE}" pid="4" name="KSOTemplateDocerSaveRecord">
    <vt:lpwstr>eyJoZGlkIjoiZTFiNmVjZTZiYjQ4MTE2ZTE0NzUwMzZmNzg0MTZlYjgiLCJ1c2VySWQiOiI1ODUwMjcwNjEifQ==</vt:lpwstr>
  </property>
</Properties>
</file>