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4.5.0 -->
  <w:body>
    <w:p>
      <w:pPr>
        <w:spacing w:line="560" w:lineRule="exact"/>
        <w:jc w:val="both"/>
      </w:pPr>
      <w:r>
        <w:tab/>
      </w:r>
    </w:p>
    <w:p>
      <w:pPr>
        <w:spacing w:line="560" w:lineRule="exact"/>
        <w:jc w:val="both"/>
      </w:pPr>
      <w:bookmarkStart w:id="0" w:name="_GoBack"/>
      <w:bookmarkEnd w:id="0"/>
    </w:p>
    <w:p>
      <w:pPr>
        <w:pStyle w:val="Heading1"/>
        <w:bidi w:val="0"/>
        <w:rPr>
          <w:rFonts w:hint="eastAsia"/>
        </w:rPr>
      </w:pPr>
      <w:r>
        <w:rPr>
          <w:rFonts w:hint="eastAsia"/>
          <w:lang w:val="en-US" w:eastAsia="zh-CN"/>
        </w:rPr>
        <w:t>党校培训班学习心得体会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 w:eastAsia="仿宋" w:hAnsi="仿宋" w:cs="仿宋" w:hint="eastAsia"/>
          <w:sz w:val="32"/>
          <w:szCs w:val="32"/>
        </w:rPr>
      </w:pPr>
      <w:r>
        <w:rPr>
          <w:rFonts w:ascii="仿宋" w:eastAsia="仿宋" w:hAnsi="仿宋" w:cs="仿宋" w:hint="eastAsia"/>
          <w:sz w:val="32"/>
          <w:szCs w:val="32"/>
        </w:rPr>
        <w:t>根据组织安排，我于XX日至XX日参加了市委党校第二期县级干部进修班培训。这是一次内容丰富、形式多样、全面系统的学习，通过为期一个半月的系统学习，我在加强理论学习、增强党性修养、改进工作作风、提高综合素质能力等方面都有了新的收获，开阔了视野、更新了思想、丰富了理论、提升了能力，增强了后劲。总之，这次培训使我获益匪浅。</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黑体" w:eastAsia="黑体" w:hAnsi="黑体" w:cs="黑体" w:hint="eastAsia"/>
          <w:sz w:val="32"/>
          <w:szCs w:val="32"/>
        </w:rPr>
      </w:pPr>
      <w:r>
        <w:rPr>
          <w:rFonts w:ascii="黑体" w:eastAsia="黑体" w:hAnsi="黑体" w:cs="黑体" w:hint="eastAsia"/>
          <w:sz w:val="32"/>
          <w:szCs w:val="32"/>
        </w:rPr>
        <w:t>一、主要学习收获</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 w:eastAsia="仿宋" w:hAnsi="仿宋" w:cs="仿宋" w:hint="eastAsia"/>
          <w:sz w:val="32"/>
          <w:szCs w:val="32"/>
        </w:rPr>
      </w:pPr>
      <w:r>
        <w:rPr>
          <w:rFonts w:ascii="楷体" w:eastAsia="楷体" w:hAnsi="楷体" w:cs="楷体" w:hint="eastAsia"/>
          <w:sz w:val="32"/>
          <w:szCs w:val="32"/>
        </w:rPr>
        <w:t>一是夯实了理论基础</w:t>
      </w:r>
      <w:r>
        <w:rPr>
          <w:rFonts w:ascii="楷体" w:eastAsia="楷体" w:hAnsi="楷体" w:cs="楷体" w:hint="eastAsia"/>
          <w:sz w:val="32"/>
          <w:szCs w:val="32"/>
          <w:lang w:eastAsia="zh-CN"/>
        </w:rPr>
        <w:t>。</w:t>
      </w:r>
      <w:r>
        <w:rPr>
          <w:rFonts w:ascii="仿宋" w:eastAsia="仿宋" w:hAnsi="仿宋" w:cs="仿宋" w:hint="eastAsia"/>
          <w:sz w:val="32"/>
          <w:szCs w:val="32"/>
        </w:rPr>
        <w:t>提高了理论素养</w:t>
      </w:r>
      <w:r>
        <w:rPr>
          <w:rFonts w:ascii="仿宋" w:eastAsia="仿宋" w:hAnsi="仿宋" w:cs="仿宋" w:hint="eastAsia"/>
          <w:sz w:val="32"/>
          <w:szCs w:val="32"/>
          <w:lang w:eastAsia="zh-CN"/>
        </w:rPr>
        <w:t>，</w:t>
      </w:r>
      <w:r>
        <w:rPr>
          <w:rFonts w:ascii="仿宋" w:eastAsia="仿宋" w:hAnsi="仿宋" w:cs="仿宋" w:hint="eastAsia"/>
          <w:sz w:val="32"/>
          <w:szCs w:val="32"/>
        </w:rPr>
        <w:t>这次培训学习以深入贯彻落实党的十九大精神为主线，安排了马克思主义经典著作、党性教育和党性分析、党的十九大精神、宏观经济形势、领导干部科学素养等，内容丰富，安排紧凑。学习期间，XX市长莅临进修班看望全体学员并做了全面推行河湖长制、加快推进水生态文明建设的讲话，市委谢一平副书记做了开班动员讲话，宣讲了十九大精神，全面介绍了南昌市经济社会发展情况;通过教师讲解、参观见学、讨论交流、异地培训等形式多样的教学方式，我进一步夯实了理论基础，弥补了平时在理论学习上不够系统和深入的欠缺。通过学习《路德维希•费尔巴哈与德国古典哲学的终结》等篇目，再次领略了马克思主义经典著作的独特魅力;通过参观方志敏烈士陵园、瞻仰黄麻起义和鄂豫皖苏区纪念园，重温了党的光辉历程，进一步坚信了党的领导;通过研读党的十九大报告，加深了对党的十九大主题、中国共产党的历史使命和习近平新时代中国特色社会主义思想的理解，使自己的思想境界得到了升华。</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 w:eastAsia="仿宋" w:hAnsi="仿宋" w:cs="仿宋" w:hint="eastAsia"/>
          <w:sz w:val="32"/>
          <w:szCs w:val="32"/>
        </w:rPr>
      </w:pPr>
      <w:r>
        <w:rPr>
          <w:rFonts w:ascii="楷体" w:eastAsia="楷体" w:hAnsi="楷体" w:cs="楷体" w:hint="eastAsia"/>
          <w:sz w:val="32"/>
          <w:szCs w:val="32"/>
        </w:rPr>
        <w:t>二是开拓了工作思路。</w:t>
      </w:r>
      <w:r>
        <w:rPr>
          <w:rFonts w:ascii="仿宋" w:eastAsia="仿宋" w:hAnsi="仿宋" w:cs="仿宋" w:hint="eastAsia"/>
          <w:sz w:val="32"/>
          <w:szCs w:val="32"/>
        </w:rPr>
        <w:t>在党校接受系统培训机会难得，从学习的第一天起，我就全身心地投入到各项学习和活动中。通过学习宏观经济理论、产业转型升级战略和参观光谷展示中心、市民之家等，对当前经济和科技发展形势有了一些了解，对南昌在新一轮经济角逐和城市发展中所处的位置和存在的优势劣势更加清晰，进一步丰富了知识，拓展了思路。一个半月的学习时间非常短暂，我十分珍惜与其他学员相遇、相知的缘分，向他们积极求教，还就加强党的建设、区域经济发展、文明城创建、社会建设等理论与实践的一些问题进行了共同探讨，学到了许多知识，开拓了工作思路，进一步提高了对全面建成小康社会、实现中华民族伟大复兴中国梦的认识，也提高了建设“美丽南昌、幸福家园”重要性紧迫性自觉性，为今后的工作进一步夯实了基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黑体" w:eastAsia="黑体" w:hAnsi="黑体" w:cs="黑体" w:hint="eastAsia"/>
          <w:sz w:val="32"/>
          <w:szCs w:val="32"/>
        </w:rPr>
      </w:pPr>
      <w:r>
        <w:rPr>
          <w:rFonts w:ascii="黑体" w:eastAsia="黑体" w:hAnsi="黑体" w:cs="黑体" w:hint="eastAsia"/>
          <w:sz w:val="32"/>
          <w:szCs w:val="32"/>
        </w:rPr>
        <w:t>二、存在的不足</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 w:eastAsia="仿宋" w:hAnsi="仿宋" w:cs="仿宋" w:hint="eastAsia"/>
          <w:sz w:val="32"/>
          <w:szCs w:val="32"/>
        </w:rPr>
      </w:pPr>
      <w:r>
        <w:rPr>
          <w:rFonts w:ascii="仿宋" w:eastAsia="仿宋" w:hAnsi="仿宋" w:cs="仿宋" w:hint="eastAsia"/>
          <w:sz w:val="32"/>
          <w:szCs w:val="32"/>
        </w:rPr>
        <w:t>“学然后知不足”。党校系统地政治经济理论学习，使我掌握了思想分析的利器。回顾自己的工作经历，剖析思想根源，我觉得自身在理想信念、工作作风、创新意识等方面都还存在着一些不足和问题：</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 w:eastAsia="仿宋" w:hAnsi="仿宋" w:cs="仿宋" w:hint="eastAsia"/>
          <w:sz w:val="32"/>
          <w:szCs w:val="32"/>
        </w:rPr>
      </w:pPr>
      <w:r>
        <w:rPr>
          <w:rFonts w:ascii="楷体" w:eastAsia="楷体" w:hAnsi="楷体" w:cs="楷体" w:hint="eastAsia"/>
          <w:sz w:val="32"/>
          <w:szCs w:val="32"/>
        </w:rPr>
        <w:t>一是平时学习不够深。</w:t>
      </w:r>
      <w:r>
        <w:rPr>
          <w:rFonts w:ascii="仿宋" w:eastAsia="仿宋" w:hAnsi="仿宋" w:cs="仿宋" w:hint="eastAsia"/>
          <w:sz w:val="32"/>
          <w:szCs w:val="32"/>
        </w:rPr>
        <w:t>总认为自己有坚定的理想信念，平时在学习上抓得也比较紧，但通过这次学习才知道自己实际上还存在不小的差距。比如：政治理论学习欠高度、欠深度，对马克思列宁主义、毛泽东思想、中国特色社会主义理论体系的学习欠主动性，缺乏思考，没有深刻领会其精神实质，对理论的理解与实际工作没有紧密联系起来，没有发挥理论的指导作用，想得不够远，站得不够高，思想境界没有提到更高的层次。这次虽然在市委党校对政治理论进行了系统学习，但由于时间比较短、下功夫不够深等原因，也还是存在学的不深、不透的问题，今后一定要时刻警醒，终身学习。</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 w:eastAsia="仿宋" w:hAnsi="仿宋" w:cs="仿宋" w:hint="eastAsia"/>
          <w:sz w:val="32"/>
          <w:szCs w:val="32"/>
        </w:rPr>
      </w:pPr>
      <w:r>
        <w:rPr>
          <w:rFonts w:ascii="楷体" w:eastAsia="楷体" w:hAnsi="楷体" w:cs="楷体" w:hint="eastAsia"/>
          <w:sz w:val="32"/>
          <w:szCs w:val="32"/>
        </w:rPr>
        <w:t>二是创新意识不够强。</w:t>
      </w:r>
      <w:r>
        <w:rPr>
          <w:rFonts w:ascii="仿宋" w:eastAsia="仿宋" w:hAnsi="仿宋" w:cs="仿宋" w:hint="eastAsia"/>
          <w:sz w:val="32"/>
          <w:szCs w:val="32"/>
        </w:rPr>
        <w:t>终日埋头于纷繁复杂的事务堆里，常用老眼光、老办法、老经验去对待和处理新问题，对新理论、新知识学习重视不够、深度不够，缺乏开拓创新意识。对待日常工作常常是求稳怕乱，有时只满足于完成目标任务，没有能做到“精益求精”、并愿意花费更多的时间和精力去研究与分析，探索与创新更好的、更有效的工作方法，缺少了以前那种敢拼敢干、初生牛犊不怕虎的朝气，工作上放不开手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黑体" w:eastAsia="黑体" w:hAnsi="黑体" w:cs="黑体" w:hint="eastAsia"/>
          <w:sz w:val="32"/>
          <w:szCs w:val="32"/>
        </w:rPr>
      </w:pPr>
      <w:r>
        <w:rPr>
          <w:rFonts w:ascii="黑体" w:eastAsia="黑体" w:hAnsi="黑体" w:cs="黑体" w:hint="eastAsia"/>
          <w:sz w:val="32"/>
          <w:szCs w:val="32"/>
        </w:rPr>
        <w:t>三、下一步改正措施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 w:eastAsia="仿宋" w:hAnsi="仿宋" w:cs="仿宋" w:hint="eastAsia"/>
          <w:sz w:val="32"/>
          <w:szCs w:val="32"/>
        </w:rPr>
      </w:pPr>
      <w:r>
        <w:rPr>
          <w:rFonts w:ascii="楷体" w:eastAsia="楷体" w:hAnsi="楷体" w:cs="楷体" w:hint="eastAsia"/>
          <w:sz w:val="32"/>
          <w:szCs w:val="32"/>
        </w:rPr>
        <w:t>⒈加强学习，提高素质。</w:t>
      </w:r>
      <w:r>
        <w:rPr>
          <w:rFonts w:ascii="仿宋" w:eastAsia="仿宋" w:hAnsi="仿宋" w:cs="仿宋" w:hint="eastAsia"/>
          <w:sz w:val="32"/>
          <w:szCs w:val="32"/>
        </w:rPr>
        <w:t>作为新时代的共产党员不仅要有崇高的思想境界，而且还要有扎实的理论知识。要把学习作为内在追求，端正态度，树优学风，不断的、主动的学习政治理论和业务知识，博观而约取，厚积而薄发。树立终身学习的观念，把学习当成提高自我、完善自我、丰富人生的一大乐趣，不断用新知识、新理念武装头脑，增长才干，提高多元素质和综合能力。</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 w:eastAsia="仿宋" w:hAnsi="仿宋" w:cs="仿宋" w:hint="eastAsia"/>
          <w:sz w:val="32"/>
          <w:szCs w:val="32"/>
        </w:rPr>
      </w:pPr>
      <w:r>
        <w:rPr>
          <w:rFonts w:ascii="楷体" w:eastAsia="楷体" w:hAnsi="楷体" w:cs="楷体" w:hint="eastAsia"/>
          <w:sz w:val="32"/>
          <w:szCs w:val="32"/>
        </w:rPr>
        <w:t>⒉改进作风，树立形象。</w:t>
      </w:r>
      <w:r>
        <w:rPr>
          <w:rFonts w:ascii="仿宋" w:eastAsia="仿宋" w:hAnsi="仿宋" w:cs="仿宋" w:hint="eastAsia"/>
          <w:sz w:val="32"/>
          <w:szCs w:val="32"/>
        </w:rPr>
        <w:t>增强群众观念，做到既突出中心又服务基层百姓。主动谋事、大胆统事、扎实做事，脑勤、手勤、腿勤、口勤，善于协调，讲究配合，多沟通、少依靠，多联系、少等待，努力从小的方面做起，一丝不苟地做好分内工作，树立党员良好模范形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 w:eastAsia="仿宋" w:hAnsi="仿宋" w:cs="仿宋" w:hint="eastAsia"/>
          <w:sz w:val="32"/>
          <w:szCs w:val="32"/>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92642BE"/>
    <w:rsid w:val="2B425ECF"/>
    <w:rsid w:val="4C5104C1"/>
    <w:rsid w:val="51E318D1"/>
    <w:rsid w:val="69CB5A2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hAnsi="Calibri" w:eastAsiaTheme="minorEastAsia" w:cs="Times New Roman"/>
        <w:lang w:val="en-US" w:eastAsia="zh-CN"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qFormat="1"/>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next w:val="NormalIndent"/>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Lines="0" w:beforeAutospacing="0" w:afterLines="0" w:afterAutospacing="0" w:line="240" w:lineRule="auto"/>
      <w:jc w:val="center"/>
      <w:outlineLvl w:val="0"/>
    </w:pPr>
    <w:rPr>
      <w:rFonts w:eastAsia="方正小标宋简体" w:asciiTheme="minorAscii" w:hAnsiTheme="minorAscii"/>
      <w:b/>
      <w:kern w:val="44"/>
      <w:sz w:val="44"/>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NormalIndent">
    <w:name w:val="Normal Indent"/>
    <w:basedOn w:val="Normal"/>
    <w:qFormat/>
    <w:pPr>
      <w:ind w:firstLine="420" w:firstLineChars="200"/>
    </w:p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NormalWeb">
    <w:name w:val="Normal (Web)"/>
    <w:basedOn w:val="Normal"/>
    <w:qFormat/>
    <w:pPr>
      <w:spacing w:before="0" w:beforeAutospacing="1" w:after="0" w:afterAutospacing="1"/>
      <w:ind w:left="0" w:right="0"/>
      <w:jc w:val="left"/>
    </w:pPr>
    <w:rPr>
      <w:kern w:val="0"/>
      <w:sz w:val="24"/>
      <w:lang w:val="en-US" w:eastAsia="zh-CN" w:bidi="ar"/>
    </w:r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肖伟</cp:lastModifiedBy>
  <cp:revision>0</cp:revision>
  <dcterms:created xsi:type="dcterms:W3CDTF">2020-07-27T13:41:00Z</dcterms:created>
  <dcterms:modified xsi:type="dcterms:W3CDTF">2020-11-25T00:58:59Z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