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rsidR="00DF11CC" w:rsidP="00DF11CC" w14:paraId="632714F6" w14:textId="77777777">
      <w:pPr>
        <w:spacing w:before="312" w:beforeLines="100" w:after="312" w:afterLines="100" w:line="640" w:lineRule="exact"/>
        <w:jc w:val="center"/>
        <w:rPr>
          <w:rFonts w:ascii="方正小标宋简体" w:eastAsia="方正小标宋简体" w:hint="eastAsia"/>
          <w:b/>
          <w:sz w:val="44"/>
        </w:rPr>
      </w:pPr>
      <w:r>
        <w:rPr>
          <w:rFonts w:ascii="方正小标宋简体" w:eastAsia="方正小标宋简体" w:hint="eastAsia"/>
          <w:b/>
          <w:sz w:val="44"/>
        </w:rPr>
        <w:t>党群党支部党史学习教育专题组织生活会情况报告</w:t>
      </w:r>
    </w:p>
    <w:p w:rsidR="00DF11CC" w:rsidP="00DF11CC" w14:paraId="6D5C00C0" w14:textId="77777777">
      <w:pPr>
        <w:spacing w:line="560" w:lineRule="exact"/>
        <w:ind w:firstLine="640" w:firstLineChars="200"/>
        <w:rPr>
          <w:rFonts w:ascii="仿宋_GB2312" w:eastAsia="仿宋_GB2312" w:hint="eastAsia"/>
          <w:sz w:val="32"/>
        </w:rPr>
      </w:pPr>
      <w:r>
        <w:rPr>
          <w:rFonts w:ascii="仿宋_GB2312" w:eastAsia="仿宋_GB2312" w:hint="eastAsia"/>
          <w:sz w:val="32"/>
        </w:rPr>
        <w:t>为深入贯彻落实党史学习教育各项</w:t>
      </w:r>
      <w:r>
        <w:rPr>
          <w:rFonts w:ascii="仿宋_GB2312" w:eastAsia="仿宋_GB2312"/>
          <w:sz w:val="32"/>
        </w:rPr>
        <w:t>部署</w:t>
      </w:r>
      <w:r>
        <w:rPr>
          <w:rFonts w:ascii="仿宋_GB2312" w:eastAsia="仿宋_GB2312" w:hint="eastAsia"/>
          <w:sz w:val="32"/>
        </w:rPr>
        <w:t>，根据院党办《关于在全院基层党支部召开党史学习教育专题组织生活会的通知》安排，党群支部高度重视，精心组织，周密部署，按照院党委的要求，现就召开专题组织生活会情况汇报如下：</w:t>
      </w:r>
    </w:p>
    <w:p w:rsidR="00DF11CC" w:rsidP="00DF11CC" w14:paraId="7D95A85A" w14:textId="77777777">
      <w:pPr>
        <w:spacing w:line="560" w:lineRule="exact"/>
        <w:ind w:firstLine="640" w:firstLineChars="200"/>
        <w:rPr>
          <w:rFonts w:ascii="黑体" w:eastAsia="黑体" w:hAnsi="黑体" w:hint="eastAsia"/>
          <w:color w:val="FF0000"/>
          <w:sz w:val="32"/>
        </w:rPr>
      </w:pPr>
      <w:r>
        <w:rPr>
          <w:rFonts w:ascii="黑体" w:eastAsia="黑体" w:hAnsi="黑体" w:hint="eastAsia"/>
          <w:color w:val="FF0000"/>
          <w:sz w:val="32"/>
        </w:rPr>
        <w:t>一、会前准备情况</w:t>
      </w:r>
    </w:p>
    <w:p w:rsidR="00DF11CC" w:rsidP="00DF11CC" w14:paraId="71688665" w14:textId="77777777">
      <w:pPr>
        <w:spacing w:line="560" w:lineRule="exact"/>
        <w:ind w:firstLine="640" w:firstLineChars="200"/>
        <w:rPr>
          <w:rFonts w:ascii="仿宋_GB2312" w:eastAsia="仿宋_GB2312" w:hint="eastAsia"/>
          <w:sz w:val="32"/>
        </w:rPr>
      </w:pPr>
      <w:r>
        <w:rPr>
          <w:rFonts w:ascii="仿宋_GB2312" w:eastAsia="仿宋_GB2312" w:hint="eastAsia"/>
          <w:b/>
          <w:sz w:val="32"/>
        </w:rPr>
        <w:t>x</w:t>
      </w:r>
      <w:r>
        <w:rPr>
          <w:rFonts w:ascii="仿宋_GB2312" w:eastAsia="仿宋_GB2312" w:hint="eastAsia"/>
          <w:b/>
          <w:sz w:val="32"/>
        </w:rPr>
        <w:t>、组织理论学习，打牢思想基础：</w:t>
      </w:r>
      <w:r>
        <w:rPr>
          <w:rFonts w:ascii="仿宋_GB2312" w:eastAsia="仿宋_GB2312" w:hint="eastAsia"/>
          <w:sz w:val="32"/>
        </w:rPr>
        <w:t>党群支部在会前开展专题集中学习会，学习习近平总书记党史学习教育动员大会上的重要讲话精神和习近平总书记在庆祝中国共产党成立</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周年大会上的重要讲话、学习近平新时代中国特色社会主义思想和党中央指定学习材料情况。通过学习，进一步领会习近平新时代中国特色社会主义思想，为支部开好专题组织生活会打牢了思想基础。</w:t>
      </w:r>
    </w:p>
    <w:p w:rsidR="00DF11CC" w:rsidP="00DF11CC" w14:paraId="51F8BAB7" w14:textId="77777777">
      <w:pPr>
        <w:spacing w:line="560" w:lineRule="exact"/>
        <w:ind w:firstLine="640" w:firstLineChars="200"/>
        <w:rPr>
          <w:rFonts w:ascii="仿宋_GB2312" w:eastAsia="仿宋_GB2312" w:hint="eastAsia"/>
          <w:sz w:val="32"/>
        </w:rPr>
      </w:pPr>
      <w:r>
        <w:rPr>
          <w:rFonts w:ascii="仿宋_GB2312" w:eastAsia="仿宋_GB2312" w:hint="eastAsia"/>
          <w:b/>
          <w:sz w:val="32"/>
        </w:rPr>
        <w:t>x</w:t>
      </w:r>
      <w:r>
        <w:rPr>
          <w:rFonts w:ascii="仿宋_GB2312" w:eastAsia="仿宋_GB2312" w:hint="eastAsia"/>
          <w:b/>
          <w:sz w:val="32"/>
        </w:rPr>
        <w:t>、开展谈心谈话征求意见，做好会前准备：</w:t>
      </w:r>
      <w:r>
        <w:rPr>
          <w:rFonts w:ascii="仿宋_GB2312" w:eastAsia="仿宋_GB2312" w:hint="eastAsia"/>
          <w:sz w:val="32"/>
        </w:rPr>
        <w:t>召开组织生活会前，班子成员之间、委员之间、班子成员与党员之间开展了谈心谈话，并广泛听取党员的意见建议，围绕主题，敞开心扉，畅谈学习感悟，交流学习心得。通过广泛征求意见建议，谈心谈话等方式，坦诚交流，沟通思想，互相指出问题、交换意见，达成共识。</w:t>
      </w:r>
    </w:p>
    <w:p w:rsidR="00DF11CC" w:rsidP="00DF11CC" w14:paraId="4E1FD938" w14:textId="77777777">
      <w:pPr>
        <w:spacing w:line="560" w:lineRule="exact"/>
        <w:ind w:firstLine="640" w:firstLineChars="200"/>
        <w:rPr>
          <w:rFonts w:ascii="黑体" w:eastAsia="黑体" w:hAnsi="黑体" w:hint="eastAsia"/>
          <w:color w:val="FF0000"/>
          <w:sz w:val="32"/>
        </w:rPr>
      </w:pPr>
      <w:r>
        <w:rPr>
          <w:rFonts w:ascii="黑体" w:eastAsia="黑体" w:hAnsi="黑体" w:hint="eastAsia"/>
          <w:color w:val="FF0000"/>
          <w:sz w:val="32"/>
        </w:rPr>
        <w:t>二、会议召开情况</w:t>
      </w:r>
    </w:p>
    <w:p w:rsidR="00DF11CC" w:rsidP="00DF11CC" w14:paraId="36DD11E9" w14:textId="77777777">
      <w:pPr>
        <w:spacing w:line="560" w:lineRule="exact"/>
        <w:ind w:firstLine="640" w:firstLineChars="200"/>
        <w:rPr>
          <w:rFonts w:ascii="仿宋_GB2312" w:eastAsia="仿宋_GB2312" w:hint="eastAsia"/>
          <w:sz w:val="32"/>
        </w:rPr>
      </w:pPr>
      <w:r>
        <w:rPr>
          <w:rFonts w:ascii="仿宋_GB2312" w:eastAsia="仿宋_GB2312" w:hint="eastAsia"/>
          <w:sz w:val="32"/>
        </w:rPr>
        <w:t>专题组织生活会在</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年</w:t>
      </w:r>
      <w:r>
        <w:rPr>
          <w:rFonts w:ascii="仿宋_GB2312" w:eastAsia="仿宋_GB2312" w:hint="eastAsia"/>
          <w:sz w:val="32"/>
        </w:rPr>
        <w:t>x</w:t>
      </w:r>
      <w:r>
        <w:rPr>
          <w:rFonts w:ascii="仿宋_GB2312" w:eastAsia="仿宋_GB2312" w:hint="eastAsia"/>
          <w:sz w:val="32"/>
        </w:rPr>
        <w:t>月</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日上午召开，会议应到会</w:t>
      </w:r>
      <w:r>
        <w:rPr>
          <w:rFonts w:ascii="仿宋_GB2312" w:eastAsia="仿宋_GB2312" w:hint="eastAsia"/>
          <w:sz w:val="32"/>
        </w:rPr>
        <w:t>人数</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人，实际到会人数</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人，院领导以普通党员身份参加本支部的组织生活会。专题组织生活会紧紧围绕“学党史、悟思想、办实事、开新局”主线，认真贯彻落实“学史明理、学史增信、学史崇德、学史力行”目标要求，会议首先汇报了</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年上半年党群支部党史学习教育活动开展情况，并就本次组织生活会准备情况进行了通报。认真贯彻落实“学史明理、学史增信、学史崇德、学史力行”目标要求，重点围绕学习习近平总书记在庆祝中国共产党成立</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周年大会上的重要讲话情况、学习习近平新时代中国特色社会主义思想和党中央指定学习材料情况、对照党史学习教育目标要求及党员先锋模范作用发挥</w:t>
      </w:r>
      <w:r>
        <w:rPr>
          <w:rFonts w:ascii="仿宋_GB2312" w:eastAsia="仿宋_GB2312" w:hint="eastAsia"/>
          <w:sz w:val="32"/>
        </w:rPr>
        <w:t>x</w:t>
      </w:r>
      <w:r>
        <w:rPr>
          <w:rFonts w:ascii="仿宋_GB2312" w:eastAsia="仿宋_GB2312" w:hint="eastAsia"/>
          <w:sz w:val="32"/>
        </w:rPr>
        <w:t>个方面进行对照检查，深刻查摆存在问题，认真撰写对照检查材料，在会上开展批评和自我批评，明确整改方向和整改措施列出问题清单，发挥了“咬耳扯袖”“红脸出汗”的作用，达到了</w:t>
      </w:r>
      <w:r>
        <w:rPr>
          <w:rFonts w:ascii="仿宋_GB2312" w:eastAsia="仿宋_GB2312"/>
          <w:sz w:val="32"/>
        </w:rPr>
        <w:t>推进工作、增强团结</w:t>
      </w:r>
      <w:r>
        <w:rPr>
          <w:rFonts w:ascii="仿宋_GB2312" w:eastAsia="仿宋_GB2312" w:hint="eastAsia"/>
          <w:sz w:val="32"/>
        </w:rPr>
        <w:t>的目的，增强了党内政治生活的政治性、时代性、原则性和战斗性。院纪委书记xx同志对本次组织生活会提出</w:t>
      </w:r>
      <w:r>
        <w:rPr>
          <w:rFonts w:ascii="仿宋_GB2312" w:eastAsia="仿宋_GB2312" w:hint="eastAsia"/>
          <w:sz w:val="32"/>
        </w:rPr>
        <w:t>x</w:t>
      </w:r>
      <w:r>
        <w:rPr>
          <w:rFonts w:ascii="仿宋_GB2312" w:eastAsia="仿宋_GB2312" w:hint="eastAsia"/>
          <w:sz w:val="32"/>
        </w:rPr>
        <w:t>点意见建议，支部书记xx针对查摆出的问题，作出表态发言。</w:t>
      </w:r>
    </w:p>
    <w:p w:rsidR="00DF11CC" w:rsidP="00DF11CC" w14:paraId="5A04E5F1" w14:textId="77777777">
      <w:pPr>
        <w:spacing w:line="560" w:lineRule="exact"/>
        <w:ind w:firstLine="640" w:firstLineChars="200"/>
        <w:rPr>
          <w:rFonts w:ascii="黑体" w:eastAsia="黑体" w:hAnsi="黑体" w:hint="eastAsia"/>
          <w:color w:val="FF0000"/>
          <w:sz w:val="32"/>
        </w:rPr>
      </w:pPr>
      <w:r>
        <w:rPr>
          <w:rFonts w:ascii="黑体" w:eastAsia="黑体" w:hAnsi="黑体" w:hint="eastAsia"/>
          <w:color w:val="FF0000"/>
          <w:sz w:val="32"/>
        </w:rPr>
        <w:t>三、下一步的努力方向</w:t>
      </w:r>
    </w:p>
    <w:p w:rsidR="00DF11CC" w:rsidP="00DF11CC" w14:paraId="08F647A3" w14:textId="77777777">
      <w:pPr>
        <w:spacing w:line="560" w:lineRule="exact"/>
        <w:ind w:firstLine="640" w:firstLineChars="200"/>
        <w:rPr>
          <w:rFonts w:ascii="仿宋_GB2312" w:eastAsia="仿宋_GB2312" w:hint="eastAsia"/>
          <w:sz w:val="32"/>
        </w:rPr>
      </w:pPr>
      <w:r>
        <w:rPr>
          <w:rFonts w:ascii="楷体_GB2312" w:eastAsia="楷体_GB2312" w:hint="eastAsia"/>
          <w:color w:val="0070C0"/>
          <w:sz w:val="32"/>
        </w:rPr>
        <w:t>（一）进一步强化政治意识。</w:t>
      </w:r>
      <w:r>
        <w:rPr>
          <w:rFonts w:ascii="仿宋_GB2312" w:eastAsia="仿宋_GB2312" w:hint="eastAsia"/>
          <w:sz w:val="32"/>
        </w:rPr>
        <w:t>坚持把理论武装作为基本途径，把理论联系实际作为基本方法，切实把习近平新时代中国特色社会主义思想学深悟透，把其中的内涵要义和科学方法更加有效地贯彻运用到工作中，按照上级决策部署，坚决完成各项任务。</w:t>
      </w:r>
    </w:p>
    <w:p w:rsidR="00DF11CC" w:rsidP="00DF11CC" w14:paraId="6B270012" w14:textId="77777777">
      <w:pPr>
        <w:spacing w:line="560" w:lineRule="exact"/>
        <w:ind w:firstLine="640" w:firstLineChars="200"/>
        <w:rPr>
          <w:rFonts w:ascii="仿宋_GB2312" w:eastAsia="仿宋_GB2312" w:hint="eastAsia"/>
          <w:sz w:val="32"/>
        </w:rPr>
      </w:pPr>
      <w:r>
        <w:rPr>
          <w:rFonts w:ascii="楷体_GB2312" w:eastAsia="楷体_GB2312" w:hint="eastAsia"/>
          <w:color w:val="0070C0"/>
          <w:sz w:val="32"/>
        </w:rPr>
        <w:t>（二）进一步强化责任意识。</w:t>
      </w:r>
      <w:r>
        <w:rPr>
          <w:rFonts w:ascii="仿宋_GB2312" w:eastAsia="仿宋_GB2312" w:hint="eastAsia"/>
          <w:sz w:val="32"/>
        </w:rPr>
        <w:t>端正工作态度，坚持问题导向，把实的理念、实的作风、实的要求贯穿本质工作，不搞表面工程，</w:t>
      </w:r>
      <w:r>
        <w:rPr>
          <w:rFonts w:ascii="仿宋_GB2312" w:eastAsia="仿宋_GB2312" w:hint="eastAsia"/>
          <w:sz w:val="32"/>
        </w:rPr>
        <w:t>少做“锦上添花”，把主要精力放在本职工作上、放在为群众办实事办好事上，提高执行力和贯彻力，在想干、会干、敢干中见成效，在求实、务实、落实中见成效。</w:t>
      </w:r>
    </w:p>
    <w:p w:rsidR="00DF11CC" w:rsidP="00DF11CC" w14:paraId="523A93CC" w14:textId="77777777">
      <w:pPr>
        <w:spacing w:line="560" w:lineRule="exact"/>
        <w:ind w:firstLine="640" w:firstLineChars="200"/>
        <w:rPr>
          <w:rFonts w:ascii="仿宋_GB2312" w:eastAsia="仿宋_GB2312" w:hint="eastAsia"/>
          <w:sz w:val="32"/>
        </w:rPr>
      </w:pPr>
      <w:r>
        <w:rPr>
          <w:rFonts w:ascii="楷体_GB2312" w:eastAsia="楷体_GB2312" w:hint="eastAsia"/>
          <w:color w:val="0070C0"/>
          <w:sz w:val="32"/>
        </w:rPr>
        <w:t>（三）进一步强化标杆意识。</w:t>
      </w:r>
      <w:r>
        <w:rPr>
          <w:rFonts w:ascii="仿宋_GB2312" w:eastAsia="仿宋_GB2312" w:hint="eastAsia"/>
          <w:sz w:val="32"/>
        </w:rPr>
        <w:t>持续加强党性修养，严格落实各项党规党纪，谨言慎行、务实清廉，努力营造新风正气政治生态。</w:t>
      </w:r>
    </w:p>
    <w:p w:rsidR="00DF11CC" w:rsidP="00DF11CC" w14:paraId="661014F3" w14:textId="28EACBD9">
      <w:pPr>
        <w:rPr>
          <w:rFonts w:hint="eastAsia"/>
        </w:rPr>
      </w:pPr>
      <w:bookmarkStart w:id="0" w:name="_GoBack"/>
      <w:bookmarkEnd w:id="0"/>
    </w:p>
    <w:p w:rsidR="00DF11CC" w:rsidP="00DF11CC" w14:paraId="1200995A" w14:textId="77777777">
      <w:pPr>
        <w:spacing w:line="560" w:lineRule="exact"/>
        <w:ind w:firstLine="640" w:firstLineChars="200"/>
        <w:rPr>
          <w:rFonts w:ascii="仿宋_GB2312" w:eastAsia="仿宋_GB2312" w:hint="eastAsia"/>
          <w:sz w:val="32"/>
        </w:rPr>
      </w:pPr>
    </w:p>
    <w:p w:rsidR="00B7318D" w:rsidRPr="00DF11CC" w14:paraId="21DDC028" w14:textId="77777777"/>
    <w:sectPr>
      <w:pgSz w:w="11906" w:h="16838"/>
      <w:pgMar w:top="1871" w:right="1474" w:bottom="1871" w:left="1474"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960"/>
    <w:rsid w:val="00204960"/>
    <w:rsid w:val="00307E17"/>
    <w:rsid w:val="00646736"/>
    <w:rsid w:val="006A3F62"/>
    <w:rsid w:val="00B7318D"/>
    <w:rsid w:val="00DF11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793AC1D"/>
  <w15:chartTrackingRefBased/>
  <w15:docId w15:val="{F6C3E564-5E78-46B9-BE9B-8D8E39D7A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11CC"/>
    <w:pPr>
      <w:widowControl w:val="0"/>
      <w:jc w:val="both"/>
    </w:pPr>
    <w:rPr>
      <w:rFonts w:ascii="Calibri" w:eastAsia="宋体" w:hAnsi="Calibri"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nhideWhenUsed/>
    <w:rsid w:val="00DF11C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
    <w:name w:val="页眉 字符"/>
    <w:basedOn w:val="DefaultParagraphFont"/>
    <w:link w:val="Header"/>
    <w:rsid w:val="00DF11CC"/>
    <w:rPr>
      <w:sz w:val="18"/>
      <w:szCs w:val="18"/>
    </w:rPr>
  </w:style>
  <w:style w:type="paragraph" w:styleId="Footer">
    <w:name w:val="footer"/>
    <w:basedOn w:val="Normal"/>
    <w:link w:val="a0"/>
    <w:uiPriority w:val="99"/>
    <w:unhideWhenUsed/>
    <w:rsid w:val="00DF11C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0">
    <w:name w:val="页脚 字符"/>
    <w:basedOn w:val="DefaultParagraphFont"/>
    <w:link w:val="Footer"/>
    <w:uiPriority w:val="99"/>
    <w:rsid w:val="00DF11CC"/>
    <w:rPr>
      <w:sz w:val="18"/>
      <w:szCs w:val="18"/>
    </w:rPr>
  </w:style>
  <w:style w:type="character" w:styleId="Hyperlink">
    <w:name w:val="Hyperlink"/>
    <w:rsid w:val="00DF11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185</Words>
  <Characters>1057</Characters>
  <Application>Microsoft Office Word</Application>
  <DocSecurity>0</DocSecurity>
  <Lines>8</Lines>
  <Paragraphs>2</Paragraphs>
  <ScaleCrop>false</ScaleCrop>
  <Company/>
  <LinksUpToDate>false</LinksUpToDate>
  <CharactersWithSpaces>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悟空</dc:creator>
  <cp:lastModifiedBy>悟空</cp:lastModifiedBy>
  <cp:revision>2</cp:revision>
  <dcterms:created xsi:type="dcterms:W3CDTF">2021-08-10T13:06:00Z</dcterms:created>
  <dcterms:modified xsi:type="dcterms:W3CDTF">2021-08-10T13:06:00Z</dcterms:modified>
</cp:coreProperties>
</file>