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0"/>
        <w:rPr>
          <w:rFonts w:ascii="宋体" w:eastAsia="宋体" w:hAnsi="宋体" w:cs="宋体" w:hint="eastAsia"/>
          <w:b/>
          <w:bCs/>
          <w:sz w:val="44"/>
          <w:szCs w:val="44"/>
        </w:rPr>
        <w:sectPr>
          <w:pgSz w:w="11906" w:h="16838"/>
          <w:pgMar w:top="1440" w:right="1800" w:bottom="1440" w:left="1800" w:header="851" w:footer="992" w:gutter="0"/>
          <w:cols w:num="1" w:space="425"/>
          <w:docGrid w:type="lines" w:linePitch="312" w:charSpace="0"/>
        </w:sectPr>
      </w:pPr>
      <w:bookmarkStart w:id="0" w:name="_GoBack"/>
      <w:bookmarkEnd w:id="0"/>
    </w:p>
    <w:p>
      <w:pPr>
        <w:tabs>
          <w:tab w:val="left" w:pos="2363"/>
        </w:tabs>
        <w:jc w:val="left"/>
        <w:rPr>
          <w:rFonts w:hint="eastAsia"/>
          <w:lang w:val="en-US" w:eastAsia="zh-CN"/>
        </w:rPr>
        <w:sectPr>
          <w:pgSz w:w="11906" w:h="16838"/>
          <w:pgMar w:top="1440" w:right="1800" w:bottom="1440" w:left="1800" w:header="851" w:footer="992" w:gutter="0"/>
          <w:cols w:num="1" w:space="425"/>
          <w:docGrid w:type="lines" w:linePitch="312" w:charSpace="0"/>
        </w:sectPr>
      </w:pPr>
    </w:p>
    <w:sdt>
      <w:sdtPr>
        <w:rPr>
          <w:rFonts w:ascii="宋体" w:eastAsia="宋体" w:hAnsi="宋体" w:cstheme="minorBidi"/>
          <w:kern w:val="2"/>
          <w:sz w:val="21"/>
          <w:szCs w:val="24"/>
          <w:lang w:val="en-US" w:eastAsia="zh-CN" w:bidi="ar-SA"/>
        </w:rPr>
        <w:id w:val="147482792"/>
        <w:docPartObj>
          <w:docPartGallery w:val="Table of Contents"/>
          <w:docPartUnique/>
        </w:docPartObj>
      </w:sdtPr>
      <w:sdtEndPr>
        <w:rPr>
          <w:rFonts w:ascii="宋体" w:eastAsia="宋体" w:hAnsi="宋体" w:cs="宋体" w:hint="eastAsia"/>
          <w:bCs/>
          <w:kern w:val="2"/>
          <w:sz w:val="21"/>
          <w:szCs w:val="44"/>
          <w:lang w:val="en-US" w:eastAsia="zh-CN" w:bidi="ar-SA"/>
        </w:rPr>
      </w:sdtEndPr>
      <w:sdtContent>
        <w:p>
          <w:pPr>
            <w:spacing w:before="0" w:beforeLines="0" w:after="0" w:afterLines="0" w:line="240" w:lineRule="auto"/>
            <w:ind w:left="0" w:right="0" w:firstLine="0" w:leftChars="0" w:rightChars="0" w:firstLineChars="0"/>
            <w:jc w:val="center"/>
            <w:rPr>
              <w:rFonts w:ascii="新宋体" w:eastAsia="新宋体" w:hAnsi="新宋体" w:cs="新宋体" w:hint="eastAsia"/>
              <w:b/>
              <w:bCs/>
              <w:sz w:val="44"/>
              <w:szCs w:val="44"/>
            </w:rPr>
          </w:pPr>
          <w:r>
            <w:rPr>
              <w:rFonts w:ascii="新宋体" w:eastAsia="新宋体" w:hAnsi="新宋体" w:cs="新宋体" w:hint="eastAsia"/>
              <w:b/>
              <w:bCs/>
              <w:sz w:val="44"/>
              <w:szCs w:val="44"/>
            </w:rPr>
            <w:t>目录</w:t>
          </w:r>
        </w:p>
        <w:p>
          <w:pPr>
            <w:pStyle w:val="TOC1"/>
            <w:tabs>
              <w:tab w:val="right" w:leader="dot" w:pos="8306"/>
            </w:tabs>
          </w:pPr>
          <w:r>
            <w:rPr>
              <w:rFonts w:ascii="宋体" w:eastAsia="宋体" w:hAnsi="宋体" w:cs="宋体" w:hint="eastAsia"/>
              <w:b/>
              <w:bCs/>
              <w:sz w:val="44"/>
              <w:szCs w:val="44"/>
            </w:rPr>
            <w:fldChar w:fldCharType="begin"/>
          </w:r>
          <w:r>
            <w:rPr>
              <w:rFonts w:ascii="宋体" w:eastAsia="宋体" w:hAnsi="宋体" w:cs="宋体" w:hint="eastAsia"/>
              <w:b/>
              <w:bCs/>
              <w:sz w:val="44"/>
              <w:szCs w:val="44"/>
            </w:rPr>
            <w:instrText>TOC \o "</w:instrText>
          </w:r>
          <w:r>
            <w:rPr>
              <w:rFonts w:ascii="宋体" w:eastAsia="宋体" w:hAnsi="宋体" w:cs="宋体" w:hint="eastAsia"/>
              <w:b/>
              <w:bCs/>
              <w:sz w:val="44"/>
              <w:szCs w:val="44"/>
            </w:rPr>
            <w:instrText>x</w:instrText>
          </w:r>
          <w:r>
            <w:rPr>
              <w:rFonts w:ascii="宋体" w:eastAsia="宋体" w:hAnsi="宋体" w:cs="宋体" w:hint="eastAsia"/>
              <w:b/>
              <w:bCs/>
              <w:sz w:val="44"/>
              <w:szCs w:val="44"/>
            </w:rPr>
            <w:instrText>-</w:instrText>
          </w:r>
          <w:r>
            <w:rPr>
              <w:rFonts w:ascii="宋体" w:eastAsia="宋体" w:hAnsi="宋体" w:cs="宋体" w:hint="eastAsia"/>
              <w:b/>
              <w:bCs/>
              <w:sz w:val="44"/>
              <w:szCs w:val="44"/>
            </w:rPr>
            <w:instrText>x</w:instrText>
          </w:r>
          <w:r>
            <w:rPr>
              <w:rFonts w:ascii="宋体" w:eastAsia="宋体" w:hAnsi="宋体" w:cs="宋体" w:hint="eastAsia"/>
              <w:b/>
              <w:bCs/>
              <w:sz w:val="44"/>
              <w:szCs w:val="44"/>
            </w:rPr>
            <w:instrText xml:space="preserve">" \h \u </w:instrText>
          </w:r>
          <w:r>
            <w:rPr>
              <w:rFonts w:ascii="宋体" w:eastAsia="宋体" w:hAnsi="宋体" w:cs="宋体" w:hint="eastAsia"/>
              <w:b/>
              <w:bCs/>
              <w:sz w:val="44"/>
              <w:szCs w:val="44"/>
            </w:rPr>
            <w:fldChar w:fldCharType="separate"/>
          </w:r>
          <w:hyperlink w:anchor="_Tocxxxxx" w:history="1">
            <w:r>
              <w:rPr>
                <w:rFonts w:ascii="宋体" w:eastAsia="宋体" w:hAnsi="宋体" w:cs="宋体" w:hint="eastAsia"/>
                <w:bCs/>
                <w:szCs w:val="44"/>
              </w:rPr>
              <w:t>在市直机关基层党建工作推进会</w:t>
            </w:r>
          </w:hyperlink>
          <w:hyperlink w:anchor="_Tocxxxx" w:history="1">
            <w:r>
              <w:rPr>
                <w:rFonts w:ascii="宋体" w:eastAsia="宋体" w:hAnsi="宋体" w:cs="宋体" w:hint="eastAsia"/>
                <w:bCs/>
                <w:szCs w:val="44"/>
              </w:rPr>
              <w:t>上的讲话</w:t>
            </w:r>
            <w:r>
              <w:tab/>
            </w:r>
            <w:r>
              <w:fldChar w:fldCharType="begin"/>
            </w:r>
            <w:r>
              <w:instrText xml:space="preserve"> PAGEREF _Toc</w:instrText>
            </w:r>
            <w:r>
              <w:instrText>x</w:instrText>
            </w:r>
            <w:r>
              <w:instrText>x</w:instrText>
            </w:r>
            <w:r>
              <w:instrText>x</w:instrText>
            </w:r>
            <w:r>
              <w:instrText>x</w:instrText>
            </w:r>
            <w:r>
              <w:instrText xml:space="preserve"> </w:instrText>
            </w:r>
            <w:r>
              <w:fldChar w:fldCharType="separate"/>
            </w:r>
            <w:r>
              <w:t xml:space="preserve">- </w:t>
            </w:r>
            <w:r>
              <w:t>x</w:t>
            </w:r>
            <w:r>
              <w:t xml:space="preserve"> -</w:t>
            </w:r>
            <w:r>
              <w:fldChar w:fldCharType="end"/>
            </w:r>
          </w:hyperlink>
        </w:p>
        <w:p>
          <w:pPr>
            <w:pStyle w:val="TOC1"/>
            <w:tabs>
              <w:tab w:val="right" w:leader="dot" w:pos="8306"/>
            </w:tabs>
          </w:pPr>
          <w:hyperlink w:anchor="_Tocxxxxx" w:history="1">
            <w:r>
              <w:rPr>
                <w:rFonts w:asciiTheme="majorEastAsia" w:eastAsiaTheme="majorEastAsia" w:hAnsiTheme="majorEastAsia" w:cstheme="majorEastAsia" w:hint="eastAsia"/>
                <w:bCs/>
                <w:szCs w:val="44"/>
              </w:rPr>
              <w:t>在</w:t>
            </w:r>
            <w:r>
              <w:rPr>
                <w:rFonts w:asciiTheme="majorEastAsia" w:eastAsiaTheme="majorEastAsia" w:hAnsiTheme="majorEastAsia" w:cstheme="majorEastAsia" w:hint="eastAsia"/>
                <w:bCs/>
                <w:szCs w:val="44"/>
              </w:rPr>
              <w:t>x</w:t>
            </w:r>
            <w:r>
              <w:rPr>
                <w:rFonts w:asciiTheme="majorEastAsia" w:eastAsiaTheme="majorEastAsia" w:hAnsiTheme="majorEastAsia" w:cstheme="majorEastAsia" w:hint="eastAsia"/>
                <w:bCs/>
                <w:szCs w:val="44"/>
              </w:rPr>
              <w:t>x</w:t>
            </w:r>
            <w:r>
              <w:rPr>
                <w:rFonts w:asciiTheme="majorEastAsia" w:eastAsiaTheme="majorEastAsia" w:hAnsiTheme="majorEastAsia" w:cstheme="majorEastAsia" w:hint="eastAsia"/>
                <w:bCs/>
                <w:szCs w:val="44"/>
              </w:rPr>
              <w:t>x</w:t>
            </w:r>
            <w:r>
              <w:rPr>
                <w:rFonts w:asciiTheme="majorEastAsia" w:eastAsiaTheme="majorEastAsia" w:hAnsiTheme="majorEastAsia" w:cstheme="majorEastAsia" w:hint="eastAsia"/>
                <w:bCs/>
                <w:szCs w:val="44"/>
              </w:rPr>
              <w:t>x</w:t>
            </w:r>
            <w:r>
              <w:rPr>
                <w:rFonts w:asciiTheme="majorEastAsia" w:eastAsiaTheme="majorEastAsia" w:hAnsiTheme="majorEastAsia" w:cstheme="majorEastAsia" w:hint="eastAsia"/>
                <w:bCs/>
                <w:szCs w:val="44"/>
              </w:rPr>
              <w:t>年机关党的建设工作会议</w:t>
            </w:r>
          </w:hyperlink>
          <w:hyperlink w:anchor="_Tocxxxxx" w:history="1">
            <w:r>
              <w:rPr>
                <w:rFonts w:asciiTheme="majorEastAsia" w:eastAsiaTheme="majorEastAsia" w:hAnsiTheme="majorEastAsia" w:cstheme="majorEastAsia" w:hint="eastAsia"/>
                <w:bCs/>
                <w:szCs w:val="44"/>
              </w:rPr>
              <w:t>上的讲话</w:t>
            </w:r>
            <w:r>
              <w:tab/>
            </w:r>
            <w:r>
              <w:fldChar w:fldCharType="begin"/>
            </w:r>
            <w:r>
              <w:instrText xml:space="preserve"> PAGEREF _Toc</w:instrText>
            </w:r>
            <w:r>
              <w:instrText>x</w:instrText>
            </w:r>
            <w:r>
              <w:instrText>x</w:instrText>
            </w:r>
            <w:r>
              <w:instrText>x</w:instrText>
            </w:r>
            <w:r>
              <w:instrText>x</w:instrText>
            </w:r>
            <w:r>
              <w:instrText>x</w:instrText>
            </w:r>
            <w:r>
              <w:instrText xml:space="preserve"> </w:instrText>
            </w:r>
            <w:r>
              <w:fldChar w:fldCharType="separate"/>
            </w:r>
            <w:r>
              <w:t xml:space="preserve">- </w:t>
            </w:r>
            <w:r>
              <w:t>x</w:t>
            </w:r>
            <w:r>
              <w:t xml:space="preserve"> -</w:t>
            </w:r>
            <w:r>
              <w:fldChar w:fldCharType="end"/>
            </w:r>
          </w:hyperlink>
        </w:p>
        <w:p>
          <w:pPr>
            <w:pStyle w:val="TOC1"/>
            <w:tabs>
              <w:tab w:val="right" w:leader="dot" w:pos="8306"/>
            </w:tabs>
          </w:pPr>
          <w:hyperlink w:anchor="_Tocxxxx" w:history="1">
            <w:r>
              <w:rPr>
                <w:rFonts w:asciiTheme="majorEastAsia" w:eastAsiaTheme="majorEastAsia" w:hAnsiTheme="majorEastAsia" w:cstheme="majorEastAsia" w:hint="eastAsia"/>
                <w:bCs/>
                <w:szCs w:val="44"/>
              </w:rPr>
              <w:t>在全市机关党建工作会议上的讲话</w:t>
            </w:r>
            <w:r>
              <w:tab/>
            </w:r>
            <w:r>
              <w:fldChar w:fldCharType="begin"/>
            </w:r>
            <w:r>
              <w:instrText xml:space="preserve"> PAGEREF _Toc</w:instrText>
            </w:r>
            <w:r>
              <w:instrText>x</w:instrText>
            </w:r>
            <w:r>
              <w:instrText>x</w:instrText>
            </w:r>
            <w:r>
              <w:instrText>x</w:instrText>
            </w:r>
            <w:r>
              <w:instrText>x</w:instrText>
            </w:r>
            <w:r>
              <w:instrText xml:space="preserve"> </w:instrText>
            </w:r>
            <w:r>
              <w:fldChar w:fldCharType="separate"/>
            </w:r>
            <w:r>
              <w:t xml:space="preserve">- </w:t>
            </w:r>
            <w:r>
              <w:t>x</w:t>
            </w:r>
            <w:r>
              <w:t>x</w:t>
            </w:r>
            <w:r>
              <w:t xml:space="preserve"> -</w:t>
            </w:r>
            <w:r>
              <w:fldChar w:fldCharType="end"/>
            </w:r>
          </w:hyperlink>
        </w:p>
        <w:p>
          <w:pPr>
            <w:pStyle w:val="TOC1"/>
            <w:tabs>
              <w:tab w:val="right" w:leader="dot" w:pos="8306"/>
            </w:tabs>
          </w:pPr>
          <w:hyperlink w:anchor="_Tocxxxx" w:history="1">
            <w:r>
              <w:rPr>
                <w:rFonts w:ascii="宋体" w:eastAsia="宋体" w:hAnsi="宋体" w:cs="宋体" w:hint="eastAsia"/>
                <w:bCs/>
                <w:kern w:val="0"/>
                <w:szCs w:val="44"/>
                <w:lang w:bidi="ar"/>
              </w:rPr>
              <w:t>在全区党建工作会上的讲话</w:t>
            </w:r>
            <w:r>
              <w:tab/>
            </w:r>
            <w:r>
              <w:fldChar w:fldCharType="begin"/>
            </w:r>
            <w:r>
              <w:instrText xml:space="preserve"> PAGEREF _Toc</w:instrText>
            </w:r>
            <w:r>
              <w:instrText>x</w:instrText>
            </w:r>
            <w:r>
              <w:instrText>x</w:instrText>
            </w:r>
            <w:r>
              <w:instrText>x</w:instrText>
            </w:r>
            <w:r>
              <w:instrText>x</w:instrText>
            </w:r>
            <w:r>
              <w:instrText xml:space="preserve"> </w:instrText>
            </w:r>
            <w:r>
              <w:fldChar w:fldCharType="separate"/>
            </w:r>
            <w:r>
              <w:t xml:space="preserve">- </w:t>
            </w:r>
            <w:r>
              <w:t>x</w:t>
            </w:r>
            <w:r>
              <w:t>x</w:t>
            </w:r>
            <w:r>
              <w:t xml:space="preserve"> -</w:t>
            </w:r>
            <w:r>
              <w:fldChar w:fldCharType="end"/>
            </w:r>
          </w:hyperlink>
        </w:p>
        <w:p>
          <w:pPr>
            <w:pStyle w:val="TOC1"/>
            <w:tabs>
              <w:tab w:val="right" w:leader="dot" w:pos="8306"/>
            </w:tabs>
          </w:pPr>
          <w:hyperlink w:anchor="_Tocxxxxx" w:history="1">
            <w:r>
              <w:rPr>
                <w:rFonts w:ascii="宋体" w:eastAsia="宋体" w:hAnsi="宋体" w:cs="宋体" w:hint="eastAsia"/>
                <w:bCs/>
                <w:szCs w:val="44"/>
              </w:rPr>
              <w:t>周旬书记在</w:t>
            </w:r>
            <w:r>
              <w:rPr>
                <w:rFonts w:ascii="宋体" w:eastAsia="宋体" w:hAnsi="宋体" w:cs="宋体" w:hint="eastAsia"/>
                <w:bCs/>
                <w:szCs w:val="44"/>
              </w:rPr>
              <w:t>x</w:t>
            </w:r>
            <w:r>
              <w:rPr>
                <w:rFonts w:ascii="宋体" w:eastAsia="宋体" w:hAnsi="宋体" w:cs="宋体" w:hint="eastAsia"/>
                <w:bCs/>
                <w:szCs w:val="44"/>
              </w:rPr>
              <w:t>x</w:t>
            </w:r>
            <w:r>
              <w:rPr>
                <w:rFonts w:ascii="宋体" w:eastAsia="宋体" w:hAnsi="宋体" w:cs="宋体" w:hint="eastAsia"/>
                <w:bCs/>
                <w:szCs w:val="44"/>
              </w:rPr>
              <w:t>x</w:t>
            </w:r>
            <w:r>
              <w:rPr>
                <w:rFonts w:ascii="宋体" w:eastAsia="宋体" w:hAnsi="宋体" w:cs="宋体" w:hint="eastAsia"/>
                <w:bCs/>
                <w:szCs w:val="44"/>
              </w:rPr>
              <w:t>x</w:t>
            </w:r>
            <w:r>
              <w:rPr>
                <w:rFonts w:ascii="宋体" w:eastAsia="宋体" w:hAnsi="宋体" w:cs="宋体" w:hint="eastAsia"/>
                <w:bCs/>
                <w:szCs w:val="44"/>
              </w:rPr>
              <w:t>年党建工作会议上的讲话</w:t>
            </w:r>
            <w:r>
              <w:tab/>
            </w:r>
            <w:r>
              <w:fldChar w:fldCharType="begin"/>
            </w:r>
            <w:r>
              <w:instrText xml:space="preserve"> PAGEREF _Toc</w:instrText>
            </w:r>
            <w:r>
              <w:instrText>x</w:instrText>
            </w:r>
            <w:r>
              <w:instrText>x</w:instrText>
            </w:r>
            <w:r>
              <w:instrText>x</w:instrText>
            </w:r>
            <w:r>
              <w:instrText>x</w:instrText>
            </w:r>
            <w:r>
              <w:instrText>x</w:instrText>
            </w:r>
            <w:r>
              <w:instrText xml:space="preserve"> </w:instrText>
            </w:r>
            <w:r>
              <w:fldChar w:fldCharType="separate"/>
            </w:r>
            <w:r>
              <w:t xml:space="preserve">- </w:t>
            </w:r>
            <w:r>
              <w:t>x</w:t>
            </w:r>
            <w:r>
              <w:t>x</w:t>
            </w:r>
            <w:r>
              <w:t xml:space="preserve"> -</w:t>
            </w:r>
            <w:r>
              <w:fldChar w:fldCharType="end"/>
            </w:r>
          </w:hyperlink>
        </w:p>
        <w:p>
          <w:pPr>
            <w:pStyle w:val="TOC1"/>
            <w:tabs>
              <w:tab w:val="right" w:leader="dot" w:pos="8306"/>
            </w:tabs>
          </w:pPr>
          <w:hyperlink w:anchor="_Tocxxxxx" w:history="1">
            <w:r>
              <w:rPr>
                <w:rFonts w:asciiTheme="majorEastAsia" w:eastAsiaTheme="majorEastAsia" w:hAnsiTheme="majorEastAsia" w:cstheme="majorEastAsia" w:hint="eastAsia"/>
                <w:bCs/>
                <w:szCs w:val="44"/>
              </w:rPr>
              <w:t>在市直机关</w:t>
            </w:r>
            <w:r>
              <w:rPr>
                <w:rFonts w:asciiTheme="majorEastAsia" w:eastAsiaTheme="majorEastAsia" w:hAnsiTheme="majorEastAsia" w:cstheme="majorEastAsia" w:hint="eastAsia"/>
                <w:bCs/>
                <w:szCs w:val="44"/>
              </w:rPr>
              <w:t>x</w:t>
            </w:r>
            <w:r>
              <w:rPr>
                <w:rFonts w:asciiTheme="majorEastAsia" w:eastAsiaTheme="majorEastAsia" w:hAnsiTheme="majorEastAsia" w:cstheme="majorEastAsia" w:hint="eastAsia"/>
                <w:bCs/>
                <w:szCs w:val="44"/>
              </w:rPr>
              <w:t>x</w:t>
            </w:r>
            <w:r>
              <w:rPr>
                <w:rFonts w:asciiTheme="majorEastAsia" w:eastAsiaTheme="majorEastAsia" w:hAnsiTheme="majorEastAsia" w:cstheme="majorEastAsia" w:hint="eastAsia"/>
                <w:bCs/>
                <w:szCs w:val="44"/>
              </w:rPr>
              <w:t>x</w:t>
            </w:r>
            <w:r>
              <w:rPr>
                <w:rFonts w:asciiTheme="majorEastAsia" w:eastAsiaTheme="majorEastAsia" w:hAnsiTheme="majorEastAsia" w:cstheme="majorEastAsia" w:hint="eastAsia"/>
                <w:bCs/>
                <w:szCs w:val="44"/>
              </w:rPr>
              <w:t>x</w:t>
            </w:r>
            <w:r>
              <w:rPr>
                <w:rFonts w:asciiTheme="majorEastAsia" w:eastAsiaTheme="majorEastAsia" w:hAnsiTheme="majorEastAsia" w:cstheme="majorEastAsia" w:hint="eastAsia"/>
                <w:bCs/>
                <w:szCs w:val="44"/>
              </w:rPr>
              <w:t>年党建工作动员部署会上的讲话</w:t>
            </w:r>
            <w:r>
              <w:tab/>
            </w:r>
            <w:r>
              <w:fldChar w:fldCharType="begin"/>
            </w:r>
            <w:r>
              <w:instrText xml:space="preserve"> PAGEREF _Toc</w:instrText>
            </w:r>
            <w:r>
              <w:instrText>x</w:instrText>
            </w:r>
            <w:r>
              <w:instrText>x</w:instrText>
            </w:r>
            <w:r>
              <w:instrText>x</w:instrText>
            </w:r>
            <w:r>
              <w:instrText>x</w:instrText>
            </w:r>
            <w:r>
              <w:instrText>x</w:instrText>
            </w:r>
            <w:r>
              <w:instrText xml:space="preserve"> </w:instrText>
            </w:r>
            <w:r>
              <w:fldChar w:fldCharType="separate"/>
            </w:r>
            <w:r>
              <w:t xml:space="preserve">- </w:t>
            </w:r>
            <w:r>
              <w:t>x</w:t>
            </w:r>
            <w:r>
              <w:t>x</w:t>
            </w:r>
            <w:r>
              <w:t xml:space="preserve"> -</w:t>
            </w:r>
            <w:r>
              <w:fldChar w:fldCharType="end"/>
            </w:r>
          </w:hyperlink>
        </w:p>
        <w:p>
          <w:pPr>
            <w:pStyle w:val="TOC1"/>
            <w:tabs>
              <w:tab w:val="right" w:leader="dot" w:pos="8306"/>
            </w:tabs>
          </w:pPr>
          <w:hyperlink w:anchor="_Tocxxxxx" w:history="1">
            <w:r>
              <w:rPr>
                <w:rFonts w:asciiTheme="majorEastAsia" w:eastAsiaTheme="majorEastAsia" w:hAnsiTheme="majorEastAsia" w:cstheme="majorEastAsia" w:hint="eastAsia"/>
                <w:bCs/>
                <w:szCs w:val="44"/>
              </w:rPr>
              <w:t>在</w:t>
            </w:r>
            <w:r>
              <w:rPr>
                <w:rFonts w:asciiTheme="majorEastAsia" w:eastAsiaTheme="majorEastAsia" w:hAnsiTheme="majorEastAsia" w:cstheme="majorEastAsia" w:hint="eastAsia"/>
                <w:bCs/>
                <w:szCs w:val="44"/>
              </w:rPr>
              <w:t>x</w:t>
            </w:r>
            <w:r>
              <w:rPr>
                <w:rFonts w:asciiTheme="majorEastAsia" w:eastAsiaTheme="majorEastAsia" w:hAnsiTheme="majorEastAsia" w:cstheme="majorEastAsia" w:hint="eastAsia"/>
                <w:bCs/>
                <w:szCs w:val="44"/>
              </w:rPr>
              <w:t>x</w:t>
            </w:r>
            <w:r>
              <w:rPr>
                <w:rFonts w:asciiTheme="majorEastAsia" w:eastAsiaTheme="majorEastAsia" w:hAnsiTheme="majorEastAsia" w:cstheme="majorEastAsia" w:hint="eastAsia"/>
                <w:bCs/>
                <w:szCs w:val="44"/>
              </w:rPr>
              <w:t>x</w:t>
            </w:r>
            <w:r>
              <w:rPr>
                <w:rFonts w:asciiTheme="majorEastAsia" w:eastAsiaTheme="majorEastAsia" w:hAnsiTheme="majorEastAsia" w:cstheme="majorEastAsia" w:hint="eastAsia"/>
                <w:bCs/>
                <w:szCs w:val="44"/>
              </w:rPr>
              <w:t>x</w:t>
            </w:r>
            <w:r>
              <w:rPr>
                <w:rFonts w:asciiTheme="majorEastAsia" w:eastAsiaTheme="majorEastAsia" w:hAnsiTheme="majorEastAsia" w:cstheme="majorEastAsia" w:hint="eastAsia"/>
                <w:bCs/>
                <w:szCs w:val="44"/>
              </w:rPr>
              <w:t>年度全市机关党的建设工作会议上的讲话</w:t>
            </w:r>
            <w:r>
              <w:tab/>
            </w:r>
            <w:r>
              <w:fldChar w:fldCharType="begin"/>
            </w:r>
            <w:r>
              <w:instrText xml:space="preserve"> PAGEREF _Toc</w:instrText>
            </w:r>
            <w:r>
              <w:instrText>x</w:instrText>
            </w:r>
            <w:r>
              <w:instrText>x</w:instrText>
            </w:r>
            <w:r>
              <w:instrText>x</w:instrText>
            </w:r>
            <w:r>
              <w:instrText>x</w:instrText>
            </w:r>
            <w:r>
              <w:instrText>x</w:instrText>
            </w:r>
            <w:r>
              <w:instrText xml:space="preserve"> </w:instrText>
            </w:r>
            <w:r>
              <w:fldChar w:fldCharType="separate"/>
            </w:r>
            <w:r>
              <w:t xml:space="preserve">- </w:t>
            </w:r>
            <w:r>
              <w:t>x</w:t>
            </w:r>
            <w:r>
              <w:t>x</w:t>
            </w:r>
            <w:r>
              <w:t xml:space="preserve"> -</w:t>
            </w:r>
            <w:r>
              <w:fldChar w:fldCharType="end"/>
            </w:r>
          </w:hyperlink>
        </w:p>
        <w:p>
          <w:pPr>
            <w:pStyle w:val="TOC1"/>
            <w:tabs>
              <w:tab w:val="right" w:leader="dot" w:pos="8306"/>
            </w:tabs>
          </w:pPr>
          <w:hyperlink w:anchor="_Tocxxxxx" w:history="1">
            <w:r>
              <w:rPr>
                <w:rFonts w:asciiTheme="majorEastAsia" w:eastAsiaTheme="majorEastAsia" w:hAnsiTheme="majorEastAsia" w:cstheme="majorEastAsia" w:hint="eastAsia"/>
                <w:bCs/>
                <w:szCs w:val="44"/>
              </w:rPr>
              <w:t>在全市机关党建工作交流会上的讲话</w:t>
            </w:r>
            <w:r>
              <w:tab/>
            </w:r>
            <w:r>
              <w:fldChar w:fldCharType="begin"/>
            </w:r>
            <w:r>
              <w:instrText xml:space="preserve"> PAGEREF _Toc</w:instrText>
            </w:r>
            <w:r>
              <w:instrText>x</w:instrText>
            </w:r>
            <w:r>
              <w:instrText>x</w:instrText>
            </w:r>
            <w:r>
              <w:instrText>x</w:instrText>
            </w:r>
            <w:r>
              <w:instrText>x</w:instrText>
            </w:r>
            <w:r>
              <w:instrText>x</w:instrText>
            </w:r>
            <w:r>
              <w:instrText xml:space="preserve"> </w:instrText>
            </w:r>
            <w:r>
              <w:fldChar w:fldCharType="separate"/>
            </w:r>
            <w:r>
              <w:t xml:space="preserve">- </w:t>
            </w:r>
            <w:r>
              <w:t>x</w:t>
            </w:r>
            <w:r>
              <w:t>x</w:t>
            </w:r>
            <w:r>
              <w:t xml:space="preserve"> -</w:t>
            </w:r>
            <w:r>
              <w:fldChar w:fldCharType="end"/>
            </w:r>
          </w:hyperlink>
        </w:p>
        <w:p>
          <w:pPr>
            <w:pStyle w:val="TOC1"/>
            <w:tabs>
              <w:tab w:val="right" w:leader="dot" w:pos="8306"/>
            </w:tabs>
          </w:pPr>
          <w:hyperlink w:anchor="_Tocxxxxx" w:history="1">
            <w:r>
              <w:rPr>
                <w:rFonts w:asciiTheme="majorEastAsia" w:eastAsiaTheme="majorEastAsia" w:hAnsiTheme="majorEastAsia" w:cstheme="majorEastAsia" w:hint="eastAsia"/>
                <w:bCs/>
                <w:szCs w:val="44"/>
              </w:rPr>
              <w:t>在市行政许可服务中心</w:t>
            </w:r>
            <w:r>
              <w:rPr>
                <w:rFonts w:asciiTheme="majorEastAsia" w:eastAsiaTheme="majorEastAsia" w:hAnsiTheme="majorEastAsia" w:cstheme="majorEastAsia" w:hint="eastAsia"/>
                <w:bCs/>
                <w:szCs w:val="44"/>
              </w:rPr>
              <w:t>x</w:t>
            </w:r>
            <w:r>
              <w:rPr>
                <w:rFonts w:asciiTheme="majorEastAsia" w:eastAsiaTheme="majorEastAsia" w:hAnsiTheme="majorEastAsia" w:cstheme="majorEastAsia" w:hint="eastAsia"/>
                <w:bCs/>
                <w:szCs w:val="44"/>
              </w:rPr>
              <w:t>x</w:t>
            </w:r>
            <w:r>
              <w:rPr>
                <w:rFonts w:asciiTheme="majorEastAsia" w:eastAsiaTheme="majorEastAsia" w:hAnsiTheme="majorEastAsia" w:cstheme="majorEastAsia" w:hint="eastAsia"/>
                <w:bCs/>
                <w:szCs w:val="44"/>
              </w:rPr>
              <w:t>x</w:t>
            </w:r>
            <w:r>
              <w:rPr>
                <w:rFonts w:asciiTheme="majorEastAsia" w:eastAsiaTheme="majorEastAsia" w:hAnsiTheme="majorEastAsia" w:cstheme="majorEastAsia" w:hint="eastAsia"/>
                <w:bCs/>
                <w:szCs w:val="44"/>
              </w:rPr>
              <w:t>x</w:t>
            </w:r>
            <w:r>
              <w:rPr>
                <w:rFonts w:asciiTheme="majorEastAsia" w:eastAsiaTheme="majorEastAsia" w:hAnsiTheme="majorEastAsia" w:cstheme="majorEastAsia" w:hint="eastAsia"/>
                <w:bCs/>
                <w:szCs w:val="44"/>
              </w:rPr>
              <w:t>年党建工作会议上的讲话</w:t>
            </w:r>
            <w:r>
              <w:tab/>
            </w:r>
            <w:r>
              <w:fldChar w:fldCharType="begin"/>
            </w:r>
            <w:r>
              <w:instrText xml:space="preserve"> PAGEREF _Toc</w:instrText>
            </w:r>
            <w:r>
              <w:instrText>x</w:instrText>
            </w:r>
            <w:r>
              <w:instrText>x</w:instrText>
            </w:r>
            <w:r>
              <w:instrText>x</w:instrText>
            </w:r>
            <w:r>
              <w:instrText>x</w:instrText>
            </w:r>
            <w:r>
              <w:instrText>x</w:instrText>
            </w:r>
            <w:r>
              <w:instrText xml:space="preserve"> </w:instrText>
            </w:r>
            <w:r>
              <w:fldChar w:fldCharType="separate"/>
            </w:r>
            <w:r>
              <w:t xml:space="preserve">- </w:t>
            </w:r>
            <w:r>
              <w:t>x</w:t>
            </w:r>
            <w:r>
              <w:t>x</w:t>
            </w:r>
            <w:r>
              <w:t xml:space="preserve"> -</w:t>
            </w:r>
            <w:r>
              <w:fldChar w:fldCharType="end"/>
            </w:r>
          </w:hyperlink>
        </w:p>
        <w:p>
          <w:pPr>
            <w:keepNext w:val="0"/>
            <w:keepLines w:val="0"/>
            <w:pageBreakBefore w:val="0"/>
            <w:widowControl w:val="0"/>
            <w:kinsoku/>
            <w:wordWrap/>
            <w:overflowPunct/>
            <w:topLinePunct w:val="0"/>
            <w:autoSpaceDE/>
            <w:autoSpaceDN/>
            <w:bidi w:val="0"/>
            <w:adjustRightInd/>
            <w:snapToGrid/>
            <w:spacing w:line="600" w:lineRule="exact"/>
            <w:ind w:firstLine="420" w:firstLineChars="200"/>
            <w:jc w:val="center"/>
            <w:textAlignment w:val="auto"/>
            <w:outlineLvl w:val="0"/>
            <w:rPr>
              <w:rFonts w:ascii="宋体" w:eastAsia="宋体" w:hAnsi="宋体" w:cs="宋体" w:hint="eastAsia"/>
              <w:b/>
              <w:bCs/>
              <w:sz w:val="44"/>
              <w:szCs w:val="44"/>
            </w:rPr>
            <w:sectPr>
              <w:pgSz w:w="11906" w:h="16838"/>
              <w:pgMar w:top="1440" w:right="1800" w:bottom="1440" w:left="1800" w:header="851" w:footer="992" w:gutter="0"/>
              <w:cols w:num="1" w:space="425"/>
              <w:docGrid w:type="lines" w:linePitch="312" w:charSpace="0"/>
            </w:sectPr>
          </w:pPr>
          <w:r>
            <w:rPr>
              <w:rFonts w:ascii="宋体" w:eastAsia="宋体" w:hAnsi="宋体" w:cs="宋体" w:hint="eastAsia"/>
              <w:bCs/>
              <w:szCs w:val="44"/>
            </w:rPr>
            <w:fldChar w:fldCharType="end"/>
          </w:r>
        </w:p>
      </w:sdtContent>
    </w:sdt>
    <w:p>
      <w:pPr>
        <w:keepNext w:val="0"/>
        <w:keepLines w:val="0"/>
        <w:pageBreakBefore w:val="0"/>
        <w:widowControl w:val="0"/>
        <w:kinsoku/>
        <w:wordWrap/>
        <w:overflowPunct/>
        <w:topLinePunct w:val="0"/>
        <w:autoSpaceDE/>
        <w:autoSpaceDN/>
        <w:bidi w:val="0"/>
        <w:adjustRightInd/>
        <w:snapToGrid/>
        <w:spacing w:line="600" w:lineRule="exact"/>
        <w:ind w:firstLine="880" w:firstLineChars="200"/>
        <w:jc w:val="center"/>
        <w:textAlignment w:val="auto"/>
        <w:outlineLvl w:val="0"/>
        <w:rPr>
          <w:rFonts w:ascii="宋体" w:eastAsia="宋体" w:hAnsi="宋体" w:cs="宋体" w:hint="eastAsia"/>
          <w:b/>
          <w:bCs/>
          <w:sz w:val="44"/>
          <w:szCs w:val="44"/>
        </w:rPr>
      </w:pPr>
      <w:bookmarkStart w:id="1" w:name="_Toc32365"/>
      <w:r>
        <w:rPr>
          <w:rFonts w:ascii="宋体" w:eastAsia="宋体" w:hAnsi="宋体" w:cs="宋体" w:hint="eastAsia"/>
          <w:b/>
          <w:bCs/>
          <w:sz w:val="44"/>
          <w:szCs w:val="44"/>
        </w:rPr>
        <w:t>在市直机关基层党建工作推进会</w:t>
      </w:r>
      <w:bookmarkEnd w:id="1"/>
    </w:p>
    <w:p>
      <w:pPr>
        <w:keepNext w:val="0"/>
        <w:keepLines w:val="0"/>
        <w:pageBreakBefore w:val="0"/>
        <w:widowControl w:val="0"/>
        <w:kinsoku/>
        <w:wordWrap/>
        <w:overflowPunct/>
        <w:topLinePunct w:val="0"/>
        <w:autoSpaceDE/>
        <w:autoSpaceDN/>
        <w:bidi w:val="0"/>
        <w:adjustRightInd/>
        <w:snapToGrid/>
        <w:spacing w:line="600" w:lineRule="exact"/>
        <w:ind w:firstLine="880" w:firstLineChars="200"/>
        <w:jc w:val="center"/>
        <w:textAlignment w:val="auto"/>
        <w:outlineLvl w:val="0"/>
        <w:rPr>
          <w:rFonts w:ascii="宋体" w:eastAsia="宋体" w:hAnsi="宋体" w:cs="宋体" w:hint="eastAsia"/>
          <w:b/>
          <w:bCs/>
          <w:sz w:val="44"/>
          <w:szCs w:val="44"/>
        </w:rPr>
      </w:pPr>
      <w:bookmarkStart w:id="2" w:name="_Toc4408"/>
      <w:r>
        <w:rPr>
          <w:rFonts w:ascii="宋体" w:eastAsia="宋体" w:hAnsi="宋体" w:cs="宋体" w:hint="eastAsia"/>
          <w:b/>
          <w:bCs/>
          <w:sz w:val="44"/>
          <w:szCs w:val="44"/>
        </w:rPr>
        <w:t>上的讲话</w:t>
      </w:r>
      <w:bookmarkEnd w:id="2"/>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outlineLvl w:val="0"/>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outlineLvl w:val="0"/>
        <w:rPr>
          <w:rFonts w:ascii="楷体" w:eastAsia="楷体" w:hAnsi="楷体" w:cs="楷体" w:hint="eastAsia"/>
          <w:sz w:val="32"/>
          <w:szCs w:val="32"/>
        </w:rPr>
      </w:pPr>
      <w:bookmarkStart w:id="3" w:name="_Toc5718"/>
      <w:r>
        <w:rPr>
          <w:rFonts w:ascii="楷体" w:eastAsia="楷体" w:hAnsi="楷体" w:cs="楷体" w:hint="eastAsia"/>
          <w:sz w:val="32"/>
          <w:szCs w:val="32"/>
          <w:lang w:val="en-US" w:eastAsia="zh-CN"/>
        </w:rPr>
        <w:t>(</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年</w:t>
      </w:r>
      <w:r>
        <w:rPr>
          <w:rFonts w:ascii="楷体" w:eastAsia="楷体" w:hAnsi="楷体" w:cs="楷体" w:hint="eastAsia"/>
          <w:sz w:val="32"/>
          <w:szCs w:val="32"/>
        </w:rPr>
        <w:t>x</w:t>
      </w:r>
      <w:r>
        <w:rPr>
          <w:rFonts w:ascii="楷体" w:eastAsia="楷体" w:hAnsi="楷体" w:cs="楷体" w:hint="eastAsia"/>
          <w:sz w:val="32"/>
          <w:szCs w:val="32"/>
        </w:rPr>
        <w:t>月</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日</w:t>
      </w:r>
      <w:r>
        <w:rPr>
          <w:rFonts w:ascii="楷体" w:eastAsia="楷体" w:hAnsi="楷体" w:cs="楷体" w:hint="eastAsia"/>
          <w:sz w:val="32"/>
          <w:szCs w:val="32"/>
          <w:lang w:val="en-US" w:eastAsia="zh-CN"/>
        </w:rPr>
        <w:t>)</w:t>
      </w:r>
      <w:bookmarkEnd w:id="3"/>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outlineLvl w:val="0"/>
        <w:rPr>
          <w:rFonts w:ascii="楷体" w:eastAsia="楷体" w:hAnsi="楷体" w:cs="楷体" w:hint="eastAsia"/>
          <w:sz w:val="32"/>
          <w:szCs w:val="32"/>
        </w:rPr>
      </w:pPr>
      <w:r>
        <w:rPr>
          <w:rFonts w:ascii="楷体" w:eastAsia="楷体" w:hAnsi="楷体" w:cs="楷体" w:hint="eastAsia"/>
          <w:sz w:val="32"/>
          <w:szCs w:val="32"/>
        </w:rPr>
        <w:t xml:space="preserve"> </w:t>
      </w:r>
      <w:bookmarkStart w:id="4" w:name="_Toc14063"/>
      <w:r>
        <w:rPr>
          <w:rFonts w:ascii="楷体" w:eastAsia="楷体" w:hAnsi="楷体" w:cs="楷体" w:hint="eastAsia"/>
          <w:sz w:val="32"/>
          <w:szCs w:val="32"/>
        </w:rPr>
        <w:t>市直机关工委副书记  赵大喜</w:t>
      </w:r>
      <w:bookmarkEnd w:id="4"/>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ascii="仿宋" w:eastAsia="仿宋" w:hAnsi="仿宋" w:cs="仿宋" w:hint="eastAsia"/>
          <w:sz w:val="32"/>
          <w:szCs w:val="32"/>
        </w:rPr>
      </w:pPr>
      <w:r>
        <w:rPr>
          <w:rFonts w:ascii="仿宋" w:eastAsia="仿宋" w:hAnsi="仿宋" w:cs="仿宋" w:hint="eastAsia"/>
          <w:sz w:val="32"/>
          <w:szCs w:val="32"/>
        </w:rPr>
        <w:t>同志们：</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sz w:val="32"/>
          <w:szCs w:val="32"/>
        </w:rPr>
        <w:t>前段时间，中央、省委、市委先后召开了全国、全省、全市基层党建工作重点任务推进会，部署了基层党建工作重点任务。下面，我就贯彻落实中央、省委、市委会议精神和市直机关基层党组织“组织力提升工程”的具体要求，结合一、二季度党建核查情况，重点强调以下七项工作，这七项工作也是年底党建述职评议考核要核查的重点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黑体" w:eastAsia="黑体" w:hAnsi="黑体" w:cs="黑体" w:hint="eastAsia"/>
          <w:sz w:val="32"/>
          <w:szCs w:val="32"/>
        </w:rPr>
      </w:pPr>
      <w:r>
        <w:rPr>
          <w:rFonts w:ascii="黑体" w:eastAsia="黑体" w:hAnsi="黑体" w:cs="黑体" w:hint="eastAsia"/>
          <w:sz w:val="32"/>
          <w:szCs w:val="32"/>
        </w:rPr>
        <w:t>一、扎实推进基层党组织和广大党员认真学习贯彻习近平新时代中国特色社会主义思想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sz w:val="32"/>
          <w:szCs w:val="32"/>
        </w:rPr>
        <w:t>学习贯彻习近平新时代中国特色社会主义思想，是当前和今后一个时期的首要政治任务，必须常抓不懈、持续深化。坚持用习近平新时代中国特色社会主义思想武装头脑、指导实践、推动工作。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楷体" w:eastAsia="楷体" w:hAnsi="楷体" w:cs="楷体" w:hint="eastAsia"/>
          <w:b/>
          <w:bCs/>
          <w:sz w:val="32"/>
          <w:szCs w:val="32"/>
        </w:rPr>
        <w:t>x</w:t>
      </w:r>
      <w:r>
        <w:rPr>
          <w:rFonts w:ascii="楷体" w:eastAsia="楷体" w:hAnsi="楷体" w:cs="楷体" w:hint="eastAsia"/>
          <w:b/>
          <w:bCs/>
          <w:sz w:val="32"/>
          <w:szCs w:val="32"/>
        </w:rPr>
        <w:t>、培训要全员覆盖。</w:t>
      </w:r>
      <w:r>
        <w:rPr>
          <w:rFonts w:ascii="仿宋" w:eastAsia="仿宋" w:hAnsi="仿宋" w:cs="仿宋" w:hint="eastAsia"/>
          <w:sz w:val="32"/>
          <w:szCs w:val="32"/>
        </w:rPr>
        <w:t>落实“全员学习”、“全面覆盖”的要求，分领域分层次举办培训班，确保年内每个党员、每名干部至少接受</w:t>
      </w:r>
      <w:r>
        <w:rPr>
          <w:rFonts w:ascii="仿宋" w:eastAsia="仿宋" w:hAnsi="仿宋" w:cs="仿宋" w:hint="eastAsia"/>
          <w:sz w:val="32"/>
          <w:szCs w:val="32"/>
        </w:rPr>
        <w:t>x</w:t>
      </w:r>
      <w:r>
        <w:rPr>
          <w:rFonts w:ascii="仿宋" w:eastAsia="仿宋" w:hAnsi="仿宋" w:cs="仿宋" w:hint="eastAsia"/>
          <w:sz w:val="32"/>
          <w:szCs w:val="32"/>
        </w:rPr>
        <w:t>次专题培训，每个班次至少拿出</w:t>
      </w:r>
      <w:r>
        <w:rPr>
          <w:rFonts w:ascii="仿宋" w:eastAsia="仿宋" w:hAnsi="仿宋" w:cs="仿宋" w:hint="eastAsia"/>
          <w:sz w:val="32"/>
          <w:szCs w:val="32"/>
        </w:rPr>
        <w:t>x</w:t>
      </w:r>
      <w:r>
        <w:rPr>
          <w:rFonts w:ascii="仿宋" w:eastAsia="仿宋" w:hAnsi="仿宋" w:cs="仿宋" w:hint="eastAsia"/>
          <w:sz w:val="32"/>
          <w:szCs w:val="32"/>
        </w:rPr>
        <w:t>/</w:t>
      </w:r>
      <w:r>
        <w:rPr>
          <w:rFonts w:ascii="仿宋" w:eastAsia="仿宋" w:hAnsi="仿宋" w:cs="仿宋" w:hint="eastAsia"/>
          <w:sz w:val="32"/>
          <w:szCs w:val="32"/>
        </w:rPr>
        <w:t>x</w:t>
      </w:r>
      <w:r>
        <w:rPr>
          <w:rFonts w:ascii="仿宋" w:eastAsia="仿宋" w:hAnsi="仿宋" w:cs="仿宋" w:hint="eastAsia"/>
          <w:sz w:val="32"/>
          <w:szCs w:val="32"/>
        </w:rPr>
        <w:t>的时间原原本本学习，切实领会精神实质。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楷体" w:eastAsia="楷体" w:hAnsi="楷体" w:cs="楷体" w:hint="eastAsia"/>
          <w:b/>
          <w:bCs/>
          <w:sz w:val="32"/>
          <w:szCs w:val="32"/>
        </w:rPr>
        <w:t>x</w:t>
      </w:r>
      <w:r>
        <w:rPr>
          <w:rFonts w:ascii="楷体" w:eastAsia="楷体" w:hAnsi="楷体" w:cs="楷体" w:hint="eastAsia"/>
          <w:b/>
          <w:bCs/>
          <w:sz w:val="32"/>
          <w:szCs w:val="32"/>
        </w:rPr>
        <w:t>、形式要不断创新。</w:t>
      </w:r>
      <w:r>
        <w:rPr>
          <w:rFonts w:ascii="仿宋" w:eastAsia="仿宋" w:hAnsi="仿宋" w:cs="仿宋" w:hint="eastAsia"/>
          <w:sz w:val="32"/>
          <w:szCs w:val="32"/>
        </w:rPr>
        <w:t>通过落实“三会一课”、“主题党日”、“红色讲堂”等制度，利用红星云、</w:t>
      </w:r>
      <w:r>
        <w:rPr>
          <w:rFonts w:ascii="仿宋" w:eastAsia="仿宋" w:hAnsi="仿宋" w:cs="仿宋" w:hint="eastAsia"/>
          <w:sz w:val="32"/>
          <w:szCs w:val="32"/>
        </w:rPr>
        <w:t>某某</w:t>
      </w:r>
      <w:r>
        <w:rPr>
          <w:rFonts w:ascii="仿宋" w:eastAsia="仿宋" w:hAnsi="仿宋" w:cs="仿宋" w:hint="eastAsia"/>
          <w:sz w:val="32"/>
          <w:szCs w:val="32"/>
        </w:rPr>
        <w:t>组工网、</w:t>
      </w:r>
      <w:r>
        <w:rPr>
          <w:rFonts w:ascii="仿宋" w:eastAsia="仿宋" w:hAnsi="仿宋" w:cs="仿宋" w:hint="eastAsia"/>
          <w:sz w:val="32"/>
          <w:szCs w:val="32"/>
        </w:rPr>
        <w:t>某某</w:t>
      </w:r>
      <w:r>
        <w:rPr>
          <w:rFonts w:ascii="仿宋" w:eastAsia="仿宋" w:hAnsi="仿宋" w:cs="仿宋" w:hint="eastAsia"/>
          <w:sz w:val="32"/>
          <w:szCs w:val="32"/>
        </w:rPr>
        <w:t>“智慧党建”平台、</w:t>
      </w:r>
      <w:r>
        <w:rPr>
          <w:rFonts w:ascii="仿宋" w:eastAsia="仿宋" w:hAnsi="仿宋" w:cs="仿宋" w:hint="eastAsia"/>
          <w:sz w:val="32"/>
          <w:szCs w:val="32"/>
        </w:rPr>
        <w:t>某某</w:t>
      </w:r>
      <w:r>
        <w:rPr>
          <w:rFonts w:ascii="仿宋" w:eastAsia="仿宋" w:hAnsi="仿宋" w:cs="仿宋" w:hint="eastAsia"/>
          <w:sz w:val="32"/>
          <w:szCs w:val="32"/>
        </w:rPr>
        <w:t>机关党建网等学习平台，借助红色教育基地，推动习近平新时代中国特色社会主义思想进机关。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楷体" w:eastAsia="楷体" w:hAnsi="楷体" w:cs="楷体" w:hint="eastAsia"/>
          <w:b/>
          <w:bCs/>
          <w:sz w:val="32"/>
          <w:szCs w:val="32"/>
        </w:rPr>
        <w:t>x</w:t>
      </w:r>
      <w:r>
        <w:rPr>
          <w:rFonts w:ascii="楷体" w:eastAsia="楷体" w:hAnsi="楷体" w:cs="楷体" w:hint="eastAsia"/>
          <w:b/>
          <w:bCs/>
          <w:sz w:val="32"/>
          <w:szCs w:val="32"/>
        </w:rPr>
        <w:t>、学习与工作要结合。</w:t>
      </w:r>
      <w:r>
        <w:rPr>
          <w:rFonts w:ascii="仿宋" w:eastAsia="仿宋" w:hAnsi="仿宋" w:cs="仿宋" w:hint="eastAsia"/>
          <w:sz w:val="32"/>
          <w:szCs w:val="32"/>
        </w:rPr>
        <w:t>坚持干中学、学中干，重点学习习近平总书记关于机关党建工作的重要讲话和指示精神、新时代党的组织路线、脱贫攻坚重大战略思想、乡村振兴战略思想等，做到学以致用、用以促学、学用相长。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黑体" w:eastAsia="黑体" w:hAnsi="黑体" w:cs="黑体" w:hint="eastAsia"/>
          <w:b/>
          <w:bCs/>
          <w:sz w:val="32"/>
          <w:szCs w:val="32"/>
        </w:rPr>
      </w:pPr>
      <w:r>
        <w:rPr>
          <w:rFonts w:ascii="黑体" w:eastAsia="黑体" w:hAnsi="黑体" w:cs="黑体" w:hint="eastAsia"/>
          <w:b/>
          <w:bCs/>
          <w:sz w:val="32"/>
          <w:szCs w:val="32"/>
        </w:rPr>
        <w:t>二、全面推进党支部“五化”建设</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sz w:val="32"/>
          <w:szCs w:val="32"/>
        </w:rPr>
        <w:t>x</w:t>
      </w:r>
      <w:r>
        <w:rPr>
          <w:rFonts w:ascii="仿宋" w:eastAsia="仿宋" w:hAnsi="仿宋" w:cs="仿宋" w:hint="eastAsia"/>
          <w:sz w:val="32"/>
          <w:szCs w:val="32"/>
        </w:rPr>
        <w:t>月</w:t>
      </w:r>
      <w:r>
        <w:rPr>
          <w:rFonts w:ascii="仿宋" w:eastAsia="仿宋" w:hAnsi="仿宋" w:cs="仿宋" w:hint="eastAsia"/>
          <w:sz w:val="32"/>
          <w:szCs w:val="32"/>
        </w:rPr>
        <w:t>x</w:t>
      </w:r>
      <w:r>
        <w:rPr>
          <w:rFonts w:ascii="仿宋" w:eastAsia="仿宋" w:hAnsi="仿宋" w:cs="仿宋" w:hint="eastAsia"/>
          <w:sz w:val="32"/>
          <w:szCs w:val="32"/>
        </w:rPr>
        <w:t>日至</w:t>
      </w:r>
      <w:r>
        <w:rPr>
          <w:rFonts w:ascii="仿宋" w:eastAsia="仿宋" w:hAnsi="仿宋" w:cs="仿宋" w:hint="eastAsia"/>
          <w:sz w:val="32"/>
          <w:szCs w:val="32"/>
        </w:rPr>
        <w:t>x</w:t>
      </w:r>
      <w:r>
        <w:rPr>
          <w:rFonts w:ascii="仿宋" w:eastAsia="仿宋" w:hAnsi="仿宋" w:cs="仿宋" w:hint="eastAsia"/>
          <w:sz w:val="32"/>
          <w:szCs w:val="32"/>
        </w:rPr>
        <w:t>日在</w:t>
      </w:r>
      <w:r>
        <w:rPr>
          <w:rFonts w:ascii="仿宋" w:eastAsia="仿宋" w:hAnsi="仿宋" w:cs="仿宋" w:hint="eastAsia"/>
          <w:sz w:val="32"/>
          <w:szCs w:val="32"/>
        </w:rPr>
        <w:t>某某</w:t>
      </w:r>
      <w:r>
        <w:rPr>
          <w:rFonts w:ascii="仿宋" w:eastAsia="仿宋" w:hAnsi="仿宋" w:cs="仿宋" w:hint="eastAsia"/>
          <w:sz w:val="32"/>
          <w:szCs w:val="32"/>
        </w:rPr>
        <w:t>召开的全国组织工作会议上，习近平总书记强调，要加强支部标准化、规范化建设。省委组织部下发了《关于推进党支部“五化”建设的意见》，市委组织部下发了《关于全面开展党支部“五化”建设的实施方案》，机关工委也下发了全面推进的《实施意见》，明确了包含机关基层党支部在内的各个领域的党支部建设标准，各单位要按照建设标准，以党支部“五化”建设推进支部标准化、规范化建设。前段时间，市直机关工委分</w:t>
      </w:r>
      <w:r>
        <w:rPr>
          <w:rFonts w:ascii="仿宋" w:eastAsia="仿宋" w:hAnsi="仿宋" w:cs="仿宋" w:hint="eastAsia"/>
          <w:sz w:val="32"/>
          <w:szCs w:val="32"/>
        </w:rPr>
        <w:t>x</w:t>
      </w:r>
      <w:r>
        <w:rPr>
          <w:rFonts w:ascii="仿宋" w:eastAsia="仿宋" w:hAnsi="仿宋" w:cs="仿宋" w:hint="eastAsia"/>
          <w:sz w:val="32"/>
          <w:szCs w:val="32"/>
        </w:rPr>
        <w:t>期对所有党支部书记开展了“五化”建设业务集中轮训。各单位也要组织培训，确保党支部书记和支部委员全覆盖，确保全体党员知晓了解并主动参与。市直机关各单位要对基层支部“五化”创建加强全过程督查指导，防止简单应付、变形走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楷体" w:eastAsia="楷体" w:hAnsi="楷体" w:cs="楷体" w:hint="eastAsia"/>
          <w:b/>
          <w:bCs/>
          <w:sz w:val="32"/>
          <w:szCs w:val="32"/>
        </w:rPr>
        <w:t>x</w:t>
      </w:r>
      <w:r>
        <w:rPr>
          <w:rFonts w:ascii="楷体" w:eastAsia="楷体" w:hAnsi="楷体" w:cs="楷体" w:hint="eastAsia"/>
          <w:b/>
          <w:bCs/>
          <w:sz w:val="32"/>
          <w:szCs w:val="32"/>
        </w:rPr>
        <w:t>、要突出重点、全面推进。</w:t>
      </w:r>
      <w:r>
        <w:rPr>
          <w:rFonts w:ascii="仿宋" w:eastAsia="仿宋" w:hAnsi="仿宋" w:cs="仿宋" w:hint="eastAsia"/>
          <w:sz w:val="32"/>
          <w:szCs w:val="32"/>
        </w:rPr>
        <w:t>各单位既要抓好示范支部创建和软弱涣散党组织整顿转化，又要注重抓好所有支部达标。不断扩大先进支部增量、提升中间支部水平、整顿后进支部，使每一个支部都有变化、有进步，切实变“盆景”为“风景”。市直机关的基层党建工作要走在前、作表率，建设目标是：</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年打造不少于</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个党支部“五化”示范点，</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年市直机关党支部“五化”建设全面达标，</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年主要是查漏补缺，在全市率先完成党支部“五化”建设整体目标。按照“一年夯实基础，两年巩固提高，三年全面达标”的要求，</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年底市直机关党支部“五化”建设达标率要不低于</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年不低于</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w:t>
      </w:r>
      <w:r>
        <w:rPr>
          <w:rFonts w:ascii="仿宋" w:eastAsia="仿宋" w:hAnsi="仿宋" w:cs="仿宋" w:hint="eastAsia"/>
          <w:sz w:val="32"/>
          <w:szCs w:val="32"/>
        </w:rPr>
        <w:t>x</w:t>
      </w:r>
      <w:r>
        <w:rPr>
          <w:rFonts w:ascii="仿宋" w:eastAsia="仿宋" w:hAnsi="仿宋" w:cs="仿宋" w:hint="eastAsia"/>
          <w:sz w:val="32"/>
          <w:szCs w:val="32"/>
        </w:rPr>
        <w:t>月前全面达标。各单位要根据上述要求，立即研究并按以上比例确定并上报本单位党支部“五化”建设达标计划。</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楷体" w:eastAsia="楷体" w:hAnsi="楷体" w:cs="楷体" w:hint="eastAsia"/>
          <w:b/>
          <w:bCs/>
          <w:sz w:val="32"/>
          <w:szCs w:val="32"/>
        </w:rPr>
        <w:t>x</w:t>
      </w:r>
      <w:r>
        <w:rPr>
          <w:rFonts w:ascii="楷体" w:eastAsia="楷体" w:hAnsi="楷体" w:cs="楷体" w:hint="eastAsia"/>
          <w:b/>
          <w:bCs/>
          <w:sz w:val="32"/>
          <w:szCs w:val="32"/>
        </w:rPr>
        <w:t>、要一支一策、精心创建。</w:t>
      </w:r>
      <w:r>
        <w:rPr>
          <w:rFonts w:ascii="仿宋" w:eastAsia="仿宋" w:hAnsi="仿宋" w:cs="仿宋" w:hint="eastAsia"/>
          <w:sz w:val="32"/>
          <w:szCs w:val="32"/>
        </w:rPr>
        <w:t>不搞大呼隆、一刀切，立足每个支部的特点和实际，有针对性地制定建设方案，将每项工作实化、细化、具体化，做到一个一个建设、逐个逐个验收，力求全面达标、整体提升，防止大而化之、泛泛而建。各党组（党委）领导班子成员每人至少联系</w:t>
      </w:r>
      <w:r>
        <w:rPr>
          <w:rFonts w:ascii="仿宋" w:eastAsia="仿宋" w:hAnsi="仿宋" w:cs="仿宋" w:hint="eastAsia"/>
          <w:sz w:val="32"/>
          <w:szCs w:val="32"/>
        </w:rPr>
        <w:t>x</w:t>
      </w:r>
      <w:r>
        <w:rPr>
          <w:rFonts w:ascii="仿宋" w:eastAsia="仿宋" w:hAnsi="仿宋" w:cs="仿宋" w:hint="eastAsia"/>
          <w:sz w:val="32"/>
          <w:szCs w:val="32"/>
        </w:rPr>
        <w:t>个支部，正处级以上党员领导干部所在支部必须带头示范，打造样板标杆，率先建成示范点，带动本单位党支部“五化”建设整体达标。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楷体" w:eastAsia="楷体" w:hAnsi="楷体" w:cs="楷体" w:hint="eastAsia"/>
          <w:b/>
          <w:bCs/>
          <w:sz w:val="32"/>
          <w:szCs w:val="32"/>
        </w:rPr>
        <w:t>x</w:t>
      </w:r>
      <w:r>
        <w:rPr>
          <w:rFonts w:ascii="楷体" w:eastAsia="楷体" w:hAnsi="楷体" w:cs="楷体" w:hint="eastAsia"/>
          <w:b/>
          <w:bCs/>
          <w:sz w:val="32"/>
          <w:szCs w:val="32"/>
        </w:rPr>
        <w:t>、要互融互促、注重实效。</w:t>
      </w:r>
      <w:r>
        <w:rPr>
          <w:rFonts w:ascii="仿宋" w:eastAsia="仿宋" w:hAnsi="仿宋" w:cs="仿宋" w:hint="eastAsia"/>
          <w:sz w:val="32"/>
          <w:szCs w:val="32"/>
        </w:rPr>
        <w:t>把党支部“五化”建设与推动改革发展等结合起来，在攻坚克难、发挥作用的过程中，让支部积累威信、巩固地位，充分发挥支部的战斗堡垒作用和党员的先锋模范作用，把每一个支部都建设成为坚强有力的战斗堡垒。</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黑体" w:eastAsia="黑体" w:hAnsi="黑体" w:cs="黑体" w:hint="eastAsia"/>
          <w:b/>
          <w:bCs/>
          <w:sz w:val="32"/>
          <w:szCs w:val="32"/>
        </w:rPr>
      </w:pPr>
      <w:r>
        <w:rPr>
          <w:rFonts w:ascii="黑体" w:eastAsia="黑体" w:hAnsi="黑体" w:cs="黑体" w:hint="eastAsia"/>
          <w:b/>
          <w:bCs/>
          <w:sz w:val="32"/>
          <w:szCs w:val="32"/>
        </w:rPr>
        <w:t>三、持续推进抓党建促脱贫攻坚、促乡村振兴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sz w:val="32"/>
          <w:szCs w:val="32"/>
        </w:rPr>
        <w:t>各单位要按照市委的统一安排和部署，结合单位实际，积极主动推进党建助力脱贫攻坚、促乡村振兴，彰显市直单位的作为。落实派出单位后盾保障责任，坚持驻村帮扶与业务工作同部署、同推进、同考核，切实做到项目、资金、责任“三个捆绑”；选派有责任、有担当、有干劲、有能力的干部到扶贫第一线，抓好驻村帮扶工作队履职情况排查工作，对明显不胜任脱贫攻坚任务的立即召回；落实好“五个一”主题活动，有条件的党员干部主动与贫困户结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黑体" w:eastAsia="黑体" w:hAnsi="黑体" w:cs="黑体" w:hint="eastAsia"/>
          <w:sz w:val="32"/>
          <w:szCs w:val="32"/>
        </w:rPr>
      </w:pPr>
      <w:r>
        <w:rPr>
          <w:rFonts w:ascii="黑体" w:eastAsia="黑体" w:hAnsi="黑体" w:cs="黑体" w:hint="eastAsia"/>
          <w:sz w:val="32"/>
          <w:szCs w:val="32"/>
        </w:rPr>
        <w:t>四、积极参与城市基层党建整体建设</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sz w:val="32"/>
          <w:szCs w:val="32"/>
        </w:rPr>
        <w:t>市直机关要持续整治机关党建“灯下黑”“两张皮”等突出问题。加强对党内政治生活情况的监督检查，严格实行机关基层支部向机关党组织、机关党组织向部门党组（党委）和机关工委、部门党组（党委）向市委党建领导小组述职制度。切实做好机构改革中的党建工作，做到同步健全党的组织、按期换届选举、配齐党务力量、完善领导体制、跟进党的工作，特别要做深做细思想政治工作，确保机构改革顺利推进。认真落实部门党组（党委）的领导责任，各部门党组（党委）、机关党组织要建立抓党建责任清单。各单位要重视机关离退休干部党建工作，发挥好老同志独特优势和作用。要推进机关党建和社区党建互联互动，积极参与城市基层党建整体建设，进一步抓实和持续开展在职党员进社区工作，完善活动载体、工作纪实制度，把服务情况纳入单位党组织和党员年度考核、民主评议党员内容，确保真报到、真办事、真见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黑体" w:eastAsia="黑体" w:hAnsi="黑体" w:cs="黑体" w:hint="eastAsia"/>
          <w:sz w:val="32"/>
          <w:szCs w:val="32"/>
        </w:rPr>
        <w:t>五、切实加强党员教育管理监督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sz w:val="32"/>
          <w:szCs w:val="32"/>
        </w:rPr>
        <w:t>党员既要择优发展，更要从严教育管理监督，必须贯彻严实标准，加强全方位管理，建立管思想、管作风、管纪律、管工作的从严管理体系，切实增强党员教育管理监督的针对性和实效性。</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楷体" w:eastAsia="楷体" w:hAnsi="楷体" w:cs="楷体" w:hint="eastAsia"/>
          <w:b/>
          <w:bCs/>
          <w:sz w:val="32"/>
          <w:szCs w:val="32"/>
        </w:rPr>
        <w:t>x</w:t>
      </w:r>
      <w:r>
        <w:rPr>
          <w:rFonts w:ascii="楷体" w:eastAsia="楷体" w:hAnsi="楷体" w:cs="楷体" w:hint="eastAsia"/>
          <w:b/>
          <w:bCs/>
          <w:sz w:val="32"/>
          <w:szCs w:val="32"/>
        </w:rPr>
        <w:t>、要严格党员发展。</w:t>
      </w:r>
      <w:r>
        <w:rPr>
          <w:rFonts w:ascii="仿宋" w:eastAsia="仿宋" w:hAnsi="仿宋" w:cs="仿宋" w:hint="eastAsia"/>
          <w:sz w:val="32"/>
          <w:szCs w:val="32"/>
        </w:rPr>
        <w:t>切实加强发展对象和程序审查把关，始终把政治标准放在首位，完善发展党员计划生成机制，不断提高党员发展质量。要根据年度党员发展计划，严格落实党员发展的程序，全面推行发展党员全程纪实，专项整治发展党员违规违纪行为，严防弄虚作假等问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楷体" w:eastAsia="楷体" w:hAnsi="楷体" w:cs="楷体" w:hint="eastAsia"/>
          <w:b/>
          <w:bCs/>
          <w:sz w:val="32"/>
          <w:szCs w:val="32"/>
        </w:rPr>
        <w:t>x</w:t>
      </w:r>
      <w:r>
        <w:rPr>
          <w:rFonts w:ascii="楷体" w:eastAsia="楷体" w:hAnsi="楷体" w:cs="楷体" w:hint="eastAsia"/>
          <w:b/>
          <w:bCs/>
          <w:sz w:val="32"/>
          <w:szCs w:val="32"/>
        </w:rPr>
        <w:t>、要严格党员教育。</w:t>
      </w:r>
      <w:r>
        <w:rPr>
          <w:rFonts w:ascii="仿宋" w:eastAsia="仿宋" w:hAnsi="仿宋" w:cs="仿宋" w:hint="eastAsia"/>
          <w:sz w:val="32"/>
          <w:szCs w:val="32"/>
        </w:rPr>
        <w:t>持续推进“三会一课”、组织生活会、民主评议党员和主题党日等制度，充分运用红色教育资源，扎实推进党员教育培训基地建设，大力开发红色精品课程，高标准、高质量打造红色讲堂，经常性组织党员参加党性教育、接受精神洗礼，切实加强对党员的政治教育和党性锻炼，推动党员教育严在日常、抓在经常。</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楷体" w:eastAsia="楷体" w:hAnsi="楷体" w:cs="楷体" w:hint="eastAsia"/>
          <w:b/>
          <w:bCs/>
          <w:sz w:val="32"/>
          <w:szCs w:val="32"/>
        </w:rPr>
        <w:t>x</w:t>
      </w:r>
      <w:r>
        <w:rPr>
          <w:rFonts w:ascii="楷体" w:eastAsia="楷体" w:hAnsi="楷体" w:cs="楷体" w:hint="eastAsia"/>
          <w:b/>
          <w:bCs/>
          <w:sz w:val="32"/>
          <w:szCs w:val="32"/>
        </w:rPr>
        <w:t>、要严格党员管理。</w:t>
      </w:r>
      <w:r>
        <w:rPr>
          <w:rFonts w:ascii="仿宋" w:eastAsia="仿宋" w:hAnsi="仿宋" w:cs="仿宋" w:hint="eastAsia"/>
          <w:sz w:val="32"/>
          <w:szCs w:val="32"/>
        </w:rPr>
        <w:t>认真落实党员承诺践诺、积分管理、评星定级、谈心谈话、民主评议等基本制度，进一步完善党员考核评价机制。健全党内激励关怀机制，积极开展结对帮扶、走访慰问和党内表彰。扎实推进党员涉嫌违纪违法信息排查核实和及时处理工作。健全完善防止党员失联工作机制，扎实做好失联党员规范管理和组织处置后续工作，</w:t>
      </w:r>
      <w:r>
        <w:rPr>
          <w:rFonts w:ascii="仿宋" w:eastAsia="仿宋" w:hAnsi="仿宋" w:cs="仿宋" w:hint="eastAsia"/>
          <w:sz w:val="32"/>
          <w:szCs w:val="32"/>
        </w:rPr>
        <w:t>x</w:t>
      </w:r>
      <w:r>
        <w:rPr>
          <w:rFonts w:ascii="仿宋" w:eastAsia="仿宋" w:hAnsi="仿宋" w:cs="仿宋" w:hint="eastAsia"/>
          <w:sz w:val="32"/>
          <w:szCs w:val="32"/>
        </w:rPr>
        <w:t>月</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日前，仍未取得联系的党员，不再继续查找，由所在党组织按规定程序作出停止党籍的决定；</w:t>
      </w:r>
      <w:r>
        <w:rPr>
          <w:rFonts w:ascii="仿宋" w:eastAsia="仿宋" w:hAnsi="仿宋" w:cs="仿宋" w:hint="eastAsia"/>
          <w:sz w:val="32"/>
          <w:szCs w:val="32"/>
        </w:rPr>
        <w:t>x</w:t>
      </w:r>
      <w:r>
        <w:rPr>
          <w:rFonts w:ascii="仿宋" w:eastAsia="仿宋" w:hAnsi="仿宋" w:cs="仿宋" w:hint="eastAsia"/>
          <w:sz w:val="32"/>
          <w:szCs w:val="32"/>
        </w:rPr>
        <w:t>月底前，失联党员处置工作原则上要全部了结。要做好流动人才党员管理、军队退役人员组织关系接转工作，及时跟进落实日常管理措施，确保每名党员纳入党组织有效管理。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黑体" w:eastAsia="黑体" w:hAnsi="黑体" w:cs="黑体" w:hint="eastAsia"/>
          <w:b/>
          <w:bCs/>
          <w:sz w:val="32"/>
          <w:szCs w:val="32"/>
        </w:rPr>
      </w:pPr>
      <w:r>
        <w:rPr>
          <w:rFonts w:ascii="黑体" w:eastAsia="黑体" w:hAnsi="黑体" w:cs="黑体" w:hint="eastAsia"/>
          <w:b/>
          <w:bCs/>
          <w:sz w:val="32"/>
          <w:szCs w:val="32"/>
        </w:rPr>
        <w:t>六、持续加大基层基础保障力度</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sz w:val="32"/>
          <w:szCs w:val="32"/>
        </w:rPr>
        <w:t>市直机关推动基层党建高质量发展，必须以坚实的保障作支撑。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楷体" w:eastAsia="楷体" w:hAnsi="楷体" w:cs="楷体" w:hint="eastAsia"/>
          <w:b/>
          <w:bCs/>
          <w:sz w:val="32"/>
          <w:szCs w:val="32"/>
        </w:rPr>
        <w:t>x</w:t>
      </w:r>
      <w:r>
        <w:rPr>
          <w:rFonts w:ascii="楷体" w:eastAsia="楷体" w:hAnsi="楷体" w:cs="楷体" w:hint="eastAsia"/>
          <w:b/>
          <w:bCs/>
          <w:sz w:val="32"/>
          <w:szCs w:val="32"/>
        </w:rPr>
        <w:t>、要切实加强党务干部队伍建设。</w:t>
      </w:r>
      <w:r>
        <w:rPr>
          <w:rFonts w:ascii="仿宋" w:eastAsia="仿宋" w:hAnsi="仿宋" w:cs="仿宋" w:hint="eastAsia"/>
          <w:sz w:val="32"/>
          <w:szCs w:val="32"/>
        </w:rPr>
        <w:t>要选强配齐基层党组织班子，基层党支部书记原则上由所在科室、单位的党员行政负责人兼任；市委组织部将</w:t>
      </w:r>
      <w:r>
        <w:rPr>
          <w:rFonts w:ascii="仿宋" w:eastAsia="仿宋" w:hAnsi="仿宋" w:cs="仿宋" w:hint="eastAsia"/>
          <w:sz w:val="32"/>
          <w:szCs w:val="32"/>
        </w:rPr>
        <w:t>x</w:t>
      </w:r>
      <w:r>
        <w:rPr>
          <w:rFonts w:ascii="仿宋" w:eastAsia="仿宋" w:hAnsi="仿宋" w:cs="仿宋" w:hint="eastAsia"/>
          <w:sz w:val="32"/>
          <w:szCs w:val="32"/>
        </w:rPr>
        <w:t>月确定为全市“基层党建业务培训月”，各单位对各级党组织班子成员和专、兼职党务干部进行</w:t>
      </w:r>
      <w:r>
        <w:rPr>
          <w:rFonts w:ascii="仿宋" w:eastAsia="仿宋" w:hAnsi="仿宋" w:cs="仿宋" w:hint="eastAsia"/>
          <w:sz w:val="32"/>
          <w:szCs w:val="32"/>
        </w:rPr>
        <w:t>x</w:t>
      </w:r>
      <w:r>
        <w:rPr>
          <w:rFonts w:ascii="仿宋" w:eastAsia="仿宋" w:hAnsi="仿宋" w:cs="仿宋" w:hint="eastAsia"/>
          <w:sz w:val="32"/>
          <w:szCs w:val="32"/>
        </w:rPr>
        <w:t>次党务知识培训，切实提升党务干部素质和能力；要关心关爱党务干部，主动为他们排忧解难，让他们安心本职、积极工作。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楷体" w:eastAsia="楷体" w:hAnsi="楷体" w:cs="楷体" w:hint="eastAsia"/>
          <w:b/>
          <w:bCs/>
          <w:sz w:val="32"/>
          <w:szCs w:val="32"/>
        </w:rPr>
        <w:t>x</w:t>
      </w:r>
      <w:r>
        <w:rPr>
          <w:rFonts w:ascii="楷体" w:eastAsia="楷体" w:hAnsi="楷体" w:cs="楷体" w:hint="eastAsia"/>
          <w:b/>
          <w:bCs/>
          <w:sz w:val="32"/>
          <w:szCs w:val="32"/>
        </w:rPr>
        <w:t>、要进一步强化党组织工作经费保障。</w:t>
      </w:r>
      <w:r>
        <w:rPr>
          <w:rFonts w:ascii="仿宋" w:eastAsia="仿宋" w:hAnsi="仿宋" w:cs="仿宋" w:hint="eastAsia"/>
          <w:sz w:val="32"/>
          <w:szCs w:val="32"/>
        </w:rPr>
        <w:t>按照不少于单位工作人员工资总额</w:t>
      </w:r>
      <w:r>
        <w:rPr>
          <w:rFonts w:ascii="仿宋" w:eastAsia="仿宋" w:hAnsi="仿宋" w:cs="仿宋" w:hint="eastAsia"/>
          <w:sz w:val="32"/>
          <w:szCs w:val="32"/>
        </w:rPr>
        <w:t>x</w:t>
      </w:r>
      <w:r>
        <w:rPr>
          <w:rFonts w:ascii="仿宋" w:eastAsia="仿宋" w:hAnsi="仿宋" w:cs="仿宋" w:hint="eastAsia"/>
          <w:sz w:val="32"/>
          <w:szCs w:val="32"/>
        </w:rPr>
        <w:t>%明确党建工作经费，并列入单位行政预算，按照规定开支。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楷体" w:eastAsia="楷体" w:hAnsi="楷体" w:cs="楷体" w:hint="eastAsia"/>
          <w:b/>
          <w:bCs/>
          <w:sz w:val="32"/>
          <w:szCs w:val="32"/>
        </w:rPr>
        <w:t>x</w:t>
      </w:r>
      <w:r>
        <w:rPr>
          <w:rFonts w:ascii="楷体" w:eastAsia="楷体" w:hAnsi="楷体" w:cs="楷体" w:hint="eastAsia"/>
          <w:b/>
          <w:bCs/>
          <w:sz w:val="32"/>
          <w:szCs w:val="32"/>
        </w:rPr>
        <w:t>、要进一步加强党员活动阵地建设。</w:t>
      </w:r>
      <w:r>
        <w:rPr>
          <w:rFonts w:ascii="仿宋" w:eastAsia="仿宋" w:hAnsi="仿宋" w:cs="仿宋" w:hint="eastAsia"/>
          <w:sz w:val="32"/>
          <w:szCs w:val="32"/>
        </w:rPr>
        <w:t>每个党支部都要有固定党员活动室；条件允许的，每个支部单独建立；暂时不具备条件的，可整合资源，联合建立，一室多用。要按照有场所、有设施、有标志、有党旗、有誓词、有书报、有制度的“七有”标准建设党员活动室。</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黑体" w:eastAsia="黑体" w:hAnsi="黑体" w:cs="黑体" w:hint="eastAsia"/>
          <w:b/>
          <w:bCs/>
          <w:sz w:val="32"/>
          <w:szCs w:val="32"/>
        </w:rPr>
      </w:pPr>
      <w:r>
        <w:rPr>
          <w:rFonts w:ascii="黑体" w:eastAsia="黑体" w:hAnsi="黑体" w:cs="黑体" w:hint="eastAsia"/>
          <w:b/>
          <w:bCs/>
          <w:sz w:val="32"/>
          <w:szCs w:val="32"/>
        </w:rPr>
        <w:t>七、不断探索基层党建传统优势与互联网有机融合的有效途径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sz w:val="32"/>
          <w:szCs w:val="32"/>
        </w:rPr>
        <w:t>按照市委组织部统一部署，“智慧党建”平台即将上线。市直单位各级党组织要主动对接，推动“智慧党建”平台切实发挥作用。一是主动学习使用。各机关党组织党务干部要主动学习使用“智慧党建”平台，对支部组织委员进行使用维护培训。要做好全国党员信息采集系统基础数据的日常维护、更新和核实工作，按规定及时将党支部组织生活上传到红星云，实现“智慧党建”平台与全国党员管理信息系统、红星网红星云数据库无缝对接，线上线下互融互通。二是拓宽互联网+党建。各单位要充分发挥红星云公众号、</w:t>
      </w:r>
      <w:r>
        <w:rPr>
          <w:rFonts w:ascii="仿宋" w:eastAsia="仿宋" w:hAnsi="仿宋" w:cs="仿宋" w:hint="eastAsia"/>
          <w:sz w:val="32"/>
          <w:szCs w:val="32"/>
        </w:rPr>
        <w:t>某某</w:t>
      </w:r>
      <w:r>
        <w:rPr>
          <w:rFonts w:ascii="仿宋" w:eastAsia="仿宋" w:hAnsi="仿宋" w:cs="仿宋" w:hint="eastAsia"/>
          <w:sz w:val="32"/>
          <w:szCs w:val="32"/>
        </w:rPr>
        <w:t>组工网、</w:t>
      </w:r>
      <w:r>
        <w:rPr>
          <w:rFonts w:ascii="仿宋" w:eastAsia="仿宋" w:hAnsi="仿宋" w:cs="仿宋" w:hint="eastAsia"/>
          <w:sz w:val="32"/>
          <w:szCs w:val="32"/>
        </w:rPr>
        <w:t>某某</w:t>
      </w:r>
      <w:r>
        <w:rPr>
          <w:rFonts w:ascii="仿宋" w:eastAsia="仿宋" w:hAnsi="仿宋" w:cs="仿宋" w:hint="eastAsia"/>
          <w:sz w:val="32"/>
          <w:szCs w:val="32"/>
        </w:rPr>
        <w:t>机关党建网、微信公众号，以及本单位官网、局域网的作用，在线开展便民服务、党务办理、党内生活、党员教育、党建宣传等工作，以信息即时传递来缩小机关和基层、党组织和党员群众的时空距离。三是确保发挥作用。各机关党组织要利用“智慧党建”探索建立数据定期研判分析制度，对党组织和党员队伍状况进行实时监测、动态分析，对机关基层党组织党建工作进行综合评价、预警提醒，为机关党建工作作决策提供有力支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sz w:val="32"/>
          <w:szCs w:val="32"/>
        </w:rPr>
        <w:t>同志们，市直机关党建工作任务重、要求高、责任大，我们一定要按照中央、省委和市委的部署要求，恪尽职守、担当作为、持续用力，推动市直机关党建高质量发展，为实现市直机关党建工作全面进步、全面过硬和在全市党建走在前、作表率作出新的更大贡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880" w:firstLineChars="200"/>
        <w:jc w:val="center"/>
        <w:textAlignment w:val="auto"/>
        <w:outlineLvl w:val="0"/>
        <w:rPr>
          <w:rFonts w:asciiTheme="majorEastAsia" w:eastAsiaTheme="majorEastAsia" w:hAnsiTheme="majorEastAsia" w:cstheme="majorEastAsia" w:hint="eastAsia"/>
          <w:b/>
          <w:bCs/>
          <w:sz w:val="44"/>
          <w:szCs w:val="44"/>
        </w:rPr>
      </w:pPr>
      <w:bookmarkStart w:id="5" w:name="_Toc19454"/>
      <w:r>
        <w:rPr>
          <w:rFonts w:asciiTheme="majorEastAsia" w:eastAsiaTheme="majorEastAsia" w:hAnsiTheme="majorEastAsia" w:cstheme="majorEastAsia" w:hint="eastAsia"/>
          <w:b/>
          <w:bCs/>
          <w:sz w:val="44"/>
          <w:szCs w:val="44"/>
        </w:rPr>
        <w:t>在</w:t>
      </w:r>
      <w:r>
        <w:rPr>
          <w:rFonts w:asciiTheme="majorEastAsia" w:eastAsiaTheme="majorEastAsia" w:hAnsiTheme="majorEastAsia" w:cstheme="majorEastAsia" w:hint="eastAsia"/>
          <w:b/>
          <w:bCs/>
          <w:sz w:val="44"/>
          <w:szCs w:val="44"/>
        </w:rPr>
        <w:t>x</w:t>
      </w:r>
      <w:r>
        <w:rPr>
          <w:rFonts w:asciiTheme="majorEastAsia" w:eastAsiaTheme="majorEastAsia" w:hAnsiTheme="majorEastAsia" w:cstheme="majorEastAsia" w:hint="eastAsia"/>
          <w:b/>
          <w:bCs/>
          <w:sz w:val="44"/>
          <w:szCs w:val="44"/>
        </w:rPr>
        <w:t>x</w:t>
      </w:r>
      <w:r>
        <w:rPr>
          <w:rFonts w:asciiTheme="majorEastAsia" w:eastAsiaTheme="majorEastAsia" w:hAnsiTheme="majorEastAsia" w:cstheme="majorEastAsia" w:hint="eastAsia"/>
          <w:b/>
          <w:bCs/>
          <w:sz w:val="44"/>
          <w:szCs w:val="44"/>
        </w:rPr>
        <w:t>x</w:t>
      </w:r>
      <w:r>
        <w:rPr>
          <w:rFonts w:asciiTheme="majorEastAsia" w:eastAsiaTheme="majorEastAsia" w:hAnsiTheme="majorEastAsia" w:cstheme="majorEastAsia" w:hint="eastAsia"/>
          <w:b/>
          <w:bCs/>
          <w:sz w:val="44"/>
          <w:szCs w:val="44"/>
        </w:rPr>
        <w:t>x</w:t>
      </w:r>
      <w:r>
        <w:rPr>
          <w:rFonts w:asciiTheme="majorEastAsia" w:eastAsiaTheme="majorEastAsia" w:hAnsiTheme="majorEastAsia" w:cstheme="majorEastAsia" w:hint="eastAsia"/>
          <w:b/>
          <w:bCs/>
          <w:sz w:val="44"/>
          <w:szCs w:val="44"/>
        </w:rPr>
        <w:t>年机关党的建设工作会议</w:t>
      </w:r>
      <w:bookmarkEnd w:id="5"/>
    </w:p>
    <w:p>
      <w:pPr>
        <w:keepNext w:val="0"/>
        <w:keepLines w:val="0"/>
        <w:pageBreakBefore w:val="0"/>
        <w:widowControl w:val="0"/>
        <w:kinsoku/>
        <w:wordWrap/>
        <w:overflowPunct/>
        <w:topLinePunct w:val="0"/>
        <w:autoSpaceDE/>
        <w:autoSpaceDN/>
        <w:bidi w:val="0"/>
        <w:adjustRightInd/>
        <w:snapToGrid/>
        <w:spacing w:line="600" w:lineRule="exact"/>
        <w:ind w:firstLine="880" w:firstLineChars="200"/>
        <w:jc w:val="center"/>
        <w:textAlignment w:val="auto"/>
        <w:outlineLvl w:val="0"/>
        <w:rPr>
          <w:rFonts w:asciiTheme="majorEastAsia" w:eastAsiaTheme="majorEastAsia" w:hAnsiTheme="majorEastAsia" w:cstheme="majorEastAsia" w:hint="eastAsia"/>
          <w:b/>
          <w:bCs/>
          <w:sz w:val="44"/>
          <w:szCs w:val="44"/>
        </w:rPr>
      </w:pPr>
      <w:bookmarkStart w:id="6" w:name="_Toc21554"/>
      <w:r>
        <w:rPr>
          <w:rFonts w:asciiTheme="majorEastAsia" w:eastAsiaTheme="majorEastAsia" w:hAnsiTheme="majorEastAsia" w:cstheme="majorEastAsia" w:hint="eastAsia"/>
          <w:b/>
          <w:bCs/>
          <w:sz w:val="44"/>
          <w:szCs w:val="44"/>
        </w:rPr>
        <w:t>上的讲话</w:t>
      </w:r>
      <w:bookmarkEnd w:id="6"/>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楷体" w:eastAsia="楷体" w:hAnsi="楷体" w:cs="楷体" w:hint="eastAsia"/>
          <w:sz w:val="32"/>
          <w:szCs w:val="32"/>
        </w:rPr>
      </w:pPr>
      <w:r>
        <w:rPr>
          <w:rFonts w:ascii="楷体" w:eastAsia="楷体" w:hAnsi="楷体" w:cs="楷体" w:hint="eastAsia"/>
          <w:sz w:val="32"/>
          <w:szCs w:val="32"/>
        </w:rPr>
        <w:t>省委常委、省直机关工委书记 曲木史哈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楷体" w:eastAsia="楷体" w:hAnsi="楷体" w:cs="楷体" w:hint="eastAsia"/>
          <w:sz w:val="32"/>
          <w:szCs w:val="32"/>
        </w:rPr>
      </w:pPr>
      <w:r>
        <w:rPr>
          <w:rFonts w:ascii="楷体" w:eastAsia="楷体" w:hAnsi="楷体" w:cs="楷体" w:hint="eastAsia"/>
          <w:sz w:val="32"/>
          <w:szCs w:val="32"/>
        </w:rPr>
        <w:t>(</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年</w:t>
      </w:r>
      <w:r>
        <w:rPr>
          <w:rFonts w:ascii="楷体" w:eastAsia="楷体" w:hAnsi="楷体" w:cs="楷体" w:hint="eastAsia"/>
          <w:sz w:val="32"/>
          <w:szCs w:val="32"/>
        </w:rPr>
        <w:t>x</w:t>
      </w:r>
      <w:r>
        <w:rPr>
          <w:rFonts w:ascii="楷体" w:eastAsia="楷体" w:hAnsi="楷体" w:cs="楷体" w:hint="eastAsia"/>
          <w:sz w:val="32"/>
          <w:szCs w:val="32"/>
        </w:rPr>
        <w:t>月</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黑体" w:eastAsia="黑体" w:hAnsi="黑体" w:cs="黑体" w:hint="eastAsia"/>
          <w:sz w:val="32"/>
          <w:szCs w:val="32"/>
        </w:rPr>
        <w:t>一、</w:t>
      </w:r>
      <w:r>
        <w:rPr>
          <w:rFonts w:ascii="黑体" w:eastAsia="黑体" w:hAnsi="黑体" w:cs="黑体" w:hint="eastAsia"/>
          <w:sz w:val="32"/>
          <w:szCs w:val="32"/>
        </w:rPr>
        <w:t>x</w:t>
      </w:r>
      <w:r>
        <w:rPr>
          <w:rFonts w:ascii="黑体" w:eastAsia="黑体" w:hAnsi="黑体" w:cs="黑体" w:hint="eastAsia"/>
          <w:sz w:val="32"/>
          <w:szCs w:val="32"/>
        </w:rPr>
        <w:t>x</w:t>
      </w:r>
      <w:r>
        <w:rPr>
          <w:rFonts w:ascii="黑体" w:eastAsia="黑体" w:hAnsi="黑体" w:cs="黑体" w:hint="eastAsia"/>
          <w:sz w:val="32"/>
          <w:szCs w:val="32"/>
        </w:rPr>
        <w:t>x</w:t>
      </w:r>
      <w:r>
        <w:rPr>
          <w:rFonts w:ascii="黑体" w:eastAsia="黑体" w:hAnsi="黑体" w:cs="黑体" w:hint="eastAsia"/>
          <w:sz w:val="32"/>
          <w:szCs w:val="32"/>
        </w:rPr>
        <w:t>x</w:t>
      </w:r>
      <w:r>
        <w:rPr>
          <w:rFonts w:ascii="黑体" w:eastAsia="黑体" w:hAnsi="黑体" w:cs="黑体" w:hint="eastAsia"/>
          <w:sz w:val="32"/>
          <w:szCs w:val="32"/>
        </w:rPr>
        <w:t>年机关党建工作的主要成效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年，全省上下在以习近平同志为核心的党中央坚强领导下，深入学习贯彻习近平新时代中国特色社会主义思想和习近平总书记对</w:t>
      </w:r>
      <w:r>
        <w:rPr>
          <w:rFonts w:ascii="仿宋" w:eastAsia="仿宋" w:hAnsi="仿宋" w:cs="仿宋" w:hint="eastAsia"/>
          <w:sz w:val="32"/>
          <w:szCs w:val="32"/>
        </w:rPr>
        <w:t>某某</w:t>
      </w:r>
      <w:r>
        <w:rPr>
          <w:rFonts w:ascii="仿宋" w:eastAsia="仿宋" w:hAnsi="仿宋" w:cs="仿宋" w:hint="eastAsia"/>
          <w:sz w:val="32"/>
          <w:szCs w:val="32"/>
        </w:rPr>
        <w:t>工作系列重要指示精神，准确把握新时代治蜀兴川的总体要求，深入实施“一干多支、五区协同”“四向拓展、全域开放”战略部署，统筹推进稳增长、促改革、调结构、惠民生、防风险等各项工作，全省经济、政治、文化、社会、生态文明建设和党的建设都取得了可喜的成绩，为决胜全面小康、建设经济强省夯实了基础。在全省各方面取得的成绩当中，也有机关党建的重要贡献。主要表现在四个方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楷体" w:eastAsia="楷体" w:hAnsi="楷体" w:cs="楷体" w:hint="eastAsia"/>
          <w:b/>
          <w:bCs/>
          <w:sz w:val="32"/>
          <w:szCs w:val="32"/>
        </w:rPr>
        <w:t>一是理论武装进一步强化，增强了以习近平新时代中国特色社会主义思想指导实践推动工作的思想自觉行动自觉。</w:t>
      </w:r>
      <w:r>
        <w:rPr>
          <w:rFonts w:ascii="仿宋" w:eastAsia="仿宋" w:hAnsi="仿宋" w:cs="仿宋" w:hint="eastAsia"/>
          <w:sz w:val="32"/>
          <w:szCs w:val="32"/>
        </w:rPr>
        <w:t>机关各级党组织坚持把学习贯彻习近平新时代中国特色社会主义思想作为首要政治任务，持续深入学习贯彻党的十九大精神与习近平总书记对</w:t>
      </w:r>
      <w:r>
        <w:rPr>
          <w:rFonts w:ascii="仿宋" w:eastAsia="仿宋" w:hAnsi="仿宋" w:cs="仿宋" w:hint="eastAsia"/>
          <w:sz w:val="32"/>
          <w:szCs w:val="32"/>
        </w:rPr>
        <w:t>某某</w:t>
      </w:r>
      <w:r>
        <w:rPr>
          <w:rFonts w:ascii="仿宋" w:eastAsia="仿宋" w:hAnsi="仿宋" w:cs="仿宋" w:hint="eastAsia"/>
          <w:sz w:val="32"/>
          <w:szCs w:val="32"/>
        </w:rPr>
        <w:t>工作系列重要指示精神，注重强化部门党组(党委)中心组的示范带动作用，开展“学讲话、谈感悟、见行动”主题党日等</w:t>
      </w:r>
      <w:r>
        <w:rPr>
          <w:rFonts w:ascii="仿宋" w:eastAsia="仿宋" w:hAnsi="仿宋" w:cs="仿宋" w:hint="eastAsia"/>
          <w:sz w:val="32"/>
          <w:szCs w:val="32"/>
        </w:rPr>
        <w:t>x</w:t>
      </w:r>
      <w:r>
        <w:rPr>
          <w:rFonts w:ascii="仿宋" w:eastAsia="仿宋" w:hAnsi="仿宋" w:cs="仿宋" w:hint="eastAsia"/>
          <w:sz w:val="32"/>
          <w:szCs w:val="32"/>
        </w:rPr>
        <w:t>项专题活动，对机关党委书记、党支部书记进行“全覆盖培训”，对在职党员进行“全覆盖测试”，召开建党</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周年座谈会，举办</w:t>
      </w:r>
      <w:r>
        <w:rPr>
          <w:rFonts w:ascii="仿宋" w:eastAsia="仿宋" w:hAnsi="仿宋" w:cs="仿宋" w:hint="eastAsia"/>
          <w:sz w:val="32"/>
          <w:szCs w:val="32"/>
        </w:rPr>
        <w:t>x</w:t>
      </w:r>
      <w:r>
        <w:rPr>
          <w:rFonts w:ascii="仿宋" w:eastAsia="仿宋" w:hAnsi="仿宋" w:cs="仿宋" w:hint="eastAsia"/>
          <w:sz w:val="32"/>
          <w:szCs w:val="32"/>
        </w:rPr>
        <w:t>场全省机关党建研讨会，主办“以党的政治建设统领机关党的建设”为主题的全国机关党建研讨会。切实抓好省委十一届三次全会精神学习贯彻，扎实开展“大学习、大讨论、大调研”活动，组织“我为治蜀兴川再上新台阶献计献策——‘金点子’征集活动”，择优汇编向省委报送</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篇，全年省直机关中心组专题学习</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次、“三级书记”讲党课</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次、治蜀兴川大讲堂</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期，举办学习贯彻省委全会精神交流会，推动省直机关在学习贯彻全会精神上始终走在前列，学出了对以习近平同志为核心的党中央的绝对忠诚，学出了对中国特色社会主义道路、理论、制度、文化的坚定自信，学出了无私奉献、尽职尽责的使命担当，学出了善思善谋、善作善成的能力水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楷体" w:eastAsia="楷体" w:hAnsi="楷体" w:cs="楷体" w:hint="eastAsia"/>
          <w:b/>
          <w:bCs/>
          <w:sz w:val="32"/>
          <w:szCs w:val="32"/>
        </w:rPr>
        <w:t>二是党建载体创新进一步优化，促进了党组织战斗堡垒作用和党员先锋模范作用的发挥。</w:t>
      </w:r>
      <w:r>
        <w:rPr>
          <w:rFonts w:ascii="仿宋" w:eastAsia="仿宋" w:hAnsi="仿宋" w:cs="仿宋" w:hint="eastAsia"/>
          <w:sz w:val="32"/>
          <w:szCs w:val="32"/>
        </w:rPr>
        <w:t>像抓经济工作那样采取项目化的方式推进党建工作，以活动载体抓党建工作的思路更加清晰，五项工作创新载体扎实推进。以“四好一强”领导班子创建活动为载体加强思想政治建设，引导党员领导干部树牢“四个意识”，坚定“四个自信”，坚决做到“两个维护”，认真践行“三个表率”“一个模范”要求，切实提高了推动治蜀兴川再上新台阶的本领。以“五好党支部”创建活动为载体不断夯实基层基础，推动“党建与业务一起谋划、一起部署、一起考核”，表扬“五好党支部”</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个、优秀党支部书记</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名，进一步凸显了党支部在治蜀兴川中的战斗堡垒作用。以党员积分制管理为载体加强党员队伍建设，落实“两学一做”常态化制度化要求，以“四讲四有”为基准，在</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个省直部门(单位)试点工作取得良好效果，机关党员“做合格党员、当干事先锋”成为常态。以实施党员爱心互助工程为载体体现严管与厚爱相结合、解决思想问题与解决实际困难相结合的导向，累计筹集爱心互助资金</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余万元，向</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名困难党员发放爱心互助金</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万元，赢得了广大党员干部普遍好评和赞誉。以举办机关公文写作培训暨技能大赛为载体着力提升机关党员干部履职尽责的素质能力，已成功举办两届，探索形成了业务能力建设的教育培训机制和激励奖励机制，成为全省机关党员干部显身手展风采的新舞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楷体" w:eastAsia="楷体" w:hAnsi="楷体" w:cs="楷体" w:hint="eastAsia"/>
          <w:b/>
          <w:bCs/>
          <w:sz w:val="32"/>
          <w:szCs w:val="32"/>
        </w:rPr>
        <w:t>三是助推脱贫攻坚进一步深化，有力帮助了贫困县贫困村完成年度脱贫任务。</w:t>
      </w:r>
      <w:r>
        <w:rPr>
          <w:rFonts w:ascii="仿宋" w:eastAsia="仿宋" w:hAnsi="仿宋" w:cs="仿宋" w:hint="eastAsia"/>
          <w:sz w:val="32"/>
          <w:szCs w:val="32"/>
        </w:rPr>
        <w:t>在省直机关召开的定点帮扶工作推进会上，把打赢脱贫攻坚战三年行动任务落实到</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个省直部门(单位)，在“四大片区”举办</w:t>
      </w:r>
      <w:r>
        <w:rPr>
          <w:rFonts w:ascii="仿宋" w:eastAsia="仿宋" w:hAnsi="仿宋" w:cs="仿宋" w:hint="eastAsia"/>
          <w:sz w:val="32"/>
          <w:szCs w:val="32"/>
        </w:rPr>
        <w:t>x</w:t>
      </w:r>
      <w:r>
        <w:rPr>
          <w:rFonts w:ascii="仿宋" w:eastAsia="仿宋" w:hAnsi="仿宋" w:cs="仿宋" w:hint="eastAsia"/>
          <w:sz w:val="32"/>
          <w:szCs w:val="32"/>
        </w:rPr>
        <w:t>期培训班，对</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余名驻村干部和新选派驻村干部进行集中培训。会同有关部门对</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个省直部门(单位)进行全覆盖考核，有力促进驻村帮扶工作落地落实，受到中组部、国务院扶贫办的好评。举办“青春闪耀扶贫路——我的驻村故事”演讲活动，在</w:t>
      </w:r>
      <w:r>
        <w:rPr>
          <w:rFonts w:ascii="仿宋" w:eastAsia="仿宋" w:hAnsi="仿宋" w:cs="仿宋" w:hint="eastAsia"/>
          <w:sz w:val="32"/>
          <w:szCs w:val="32"/>
        </w:rPr>
        <w:t>某某</w:t>
      </w:r>
      <w:r>
        <w:rPr>
          <w:rFonts w:ascii="仿宋" w:eastAsia="仿宋" w:hAnsi="仿宋" w:cs="仿宋" w:hint="eastAsia"/>
          <w:sz w:val="32"/>
          <w:szCs w:val="32"/>
        </w:rPr>
        <w:t>电视台开辟专栏对“最美驻村干部”进行宣传报道，积极营造了机关党建助推脱贫攻坚的浓厚氛围。省直机关定点帮扶驻村帮扶工作扎实开展，为全省今年脱贫目标的顺利完成作出了积极的贡献。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楷体" w:eastAsia="楷体" w:hAnsi="楷体" w:cs="楷体" w:hint="eastAsia"/>
          <w:b/>
          <w:bCs/>
          <w:sz w:val="32"/>
          <w:szCs w:val="32"/>
        </w:rPr>
        <w:t>四是机关政治生态进一步净化，实现了机关作风总体风清气正。</w:t>
      </w:r>
      <w:r>
        <w:rPr>
          <w:rFonts w:ascii="仿宋" w:eastAsia="仿宋" w:hAnsi="仿宋" w:cs="仿宋" w:hint="eastAsia"/>
          <w:sz w:val="32"/>
          <w:szCs w:val="32"/>
        </w:rPr>
        <w:t>切实抓好中央巡视反馈问题整改见效，制定督促指导省直部门民主生活会意见等</w:t>
      </w:r>
      <w:r>
        <w:rPr>
          <w:rFonts w:ascii="仿宋" w:eastAsia="仿宋" w:hAnsi="仿宋" w:cs="仿宋" w:hint="eastAsia"/>
          <w:sz w:val="32"/>
          <w:szCs w:val="32"/>
        </w:rPr>
        <w:t>x</w:t>
      </w:r>
      <w:r>
        <w:rPr>
          <w:rFonts w:ascii="仿宋" w:eastAsia="仿宋" w:hAnsi="仿宋" w:cs="仿宋" w:hint="eastAsia"/>
          <w:sz w:val="32"/>
          <w:szCs w:val="32"/>
        </w:rPr>
        <w:t>项制度，把严肃党内政治生活落到实处。严格落实党风廉政建设责任制，严格责任制考核，对</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个部门进行通报表扬。建立约谈提醒问责制度，会同省纪委对省直部门履行“一岗双责”有短板的</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名分管领导集中约谈提醒，压紧压实管党治党政治责任。综合运用监督执纪“四种形态”，处分省直机关处级党员干部</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人。开展警示教育月活动、“清风正气传家远”、全省机关纪检干部风采展示等活动，通报省直机关违反中央八项规定精神典型案例</w:t>
      </w:r>
      <w:r>
        <w:rPr>
          <w:rFonts w:ascii="仿宋" w:eastAsia="仿宋" w:hAnsi="仿宋" w:cs="仿宋" w:hint="eastAsia"/>
          <w:sz w:val="32"/>
          <w:szCs w:val="32"/>
        </w:rPr>
        <w:t>x</w:t>
      </w:r>
      <w:r>
        <w:rPr>
          <w:rFonts w:ascii="仿宋" w:eastAsia="仿宋" w:hAnsi="仿宋" w:cs="仿宋" w:hint="eastAsia"/>
          <w:sz w:val="32"/>
          <w:szCs w:val="32"/>
        </w:rPr>
        <w:t>件，省直机关总体保持了风清气正的良好政治生态。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sz w:val="32"/>
          <w:szCs w:val="32"/>
        </w:rPr>
        <w:t>一年来，机关党建工作质量有了明显的提升，机关党建职能作用进一步得到彰显。对此，省委是满意的，清华书记给予了充分的肯定，他指出“省直部门机关党建工作总体抓得比较好”，省直机关工委工作抓得紧、力度大、创新不断，效果好。中央和国家机关工委对</w:t>
      </w:r>
      <w:r>
        <w:rPr>
          <w:rFonts w:ascii="仿宋" w:eastAsia="仿宋" w:hAnsi="仿宋" w:cs="仿宋" w:hint="eastAsia"/>
          <w:sz w:val="32"/>
          <w:szCs w:val="32"/>
        </w:rPr>
        <w:t>某某</w:t>
      </w:r>
      <w:r>
        <w:rPr>
          <w:rFonts w:ascii="仿宋" w:eastAsia="仿宋" w:hAnsi="仿宋" w:cs="仿宋" w:hint="eastAsia"/>
          <w:sz w:val="32"/>
          <w:szCs w:val="32"/>
        </w:rPr>
        <w:t>的评价也很高，认为“</w:t>
      </w:r>
      <w:r>
        <w:rPr>
          <w:rFonts w:ascii="仿宋" w:eastAsia="仿宋" w:hAnsi="仿宋" w:cs="仿宋" w:hint="eastAsia"/>
          <w:sz w:val="32"/>
          <w:szCs w:val="32"/>
        </w:rPr>
        <w:t>某某</w:t>
      </w:r>
      <w:r>
        <w:rPr>
          <w:rFonts w:ascii="仿宋" w:eastAsia="仿宋" w:hAnsi="仿宋" w:cs="仿宋" w:hint="eastAsia"/>
          <w:sz w:val="32"/>
          <w:szCs w:val="32"/>
        </w:rPr>
        <w:t>紧紧围绕省委中心，抓机关党建有力度、有创新、有特色、有成效、有经验”。这些成绩的取得，是省委高度重视、坚强领导的结果，是机关各级党组织、广大党员干部、党务工作者共同努力的结果。在此，我代表省直机关工委对大家一年来付出的辛勤努力，表示诚挚的问候和衷心的感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sz w:val="32"/>
          <w:szCs w:val="32"/>
        </w:rPr>
        <w:t>但是，在充分肯定成绩的时候，我们也必须清醒地看到到我们工作中存在的一些问题和不足，主要表现在：省直部门党建工作发展不平衡，一些机关仍然存在重业务轻党建的思想，党建工作与业务工作结合不紧密，一些基层党组织在落实“三会一课”、专题组织生活会上存在走过场的现象;落实党风廉政建设责任制仍然存在上热下冷、上紧下松的现象，直属单位人员违规违纪的案件一直居高不下，违反中央八项规定精神时有发生;省直部门(单位)党组(党委)落实意识形态工作责任制的绩效考核还需加大力度，等等。这些问题都需要我们在新的一年，认真研究、加以解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黑体" w:eastAsia="黑体" w:hAnsi="黑体" w:cs="黑体" w:hint="eastAsia"/>
          <w:sz w:val="32"/>
          <w:szCs w:val="32"/>
        </w:rPr>
      </w:pPr>
      <w:r>
        <w:rPr>
          <w:rFonts w:ascii="黑体" w:eastAsia="黑体" w:hAnsi="黑体" w:cs="黑体" w:hint="eastAsia"/>
          <w:sz w:val="32"/>
          <w:szCs w:val="32"/>
        </w:rPr>
        <w:t>二、牢牢把握新时代抓好机关党建工作的新机遇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sz w:val="32"/>
          <w:szCs w:val="32"/>
        </w:rPr>
        <w:t>党的十八大以来，我们党把全面从严治党纳入“四个全面”战略布局。党的十九大站在新的历史起点上，提出了新时代党的建设总要求，形成了全面从严治党的新形势，创造了加强新时代机关党的建设的有利条件和崭新机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楷体" w:eastAsia="楷体" w:hAnsi="楷体" w:cs="楷体" w:hint="eastAsia"/>
          <w:b/>
          <w:bCs/>
          <w:sz w:val="32"/>
          <w:szCs w:val="32"/>
        </w:rPr>
        <w:t>——习近平总书记的重要论述为机关党的建设指明了方向。</w:t>
      </w:r>
      <w:r>
        <w:rPr>
          <w:rFonts w:ascii="仿宋" w:eastAsia="仿宋" w:hAnsi="仿宋" w:cs="仿宋" w:hint="eastAsia"/>
          <w:sz w:val="32"/>
          <w:szCs w:val="32"/>
        </w:rPr>
        <w:t>在机关属性上，总书记指出党和国家机关首先是政治机关，必须旗帜鲜明讲政治，牢固树立“四个意识”，坚定“四个自信”，坚决做到“两个维护”，坚定不移加强党的全面领导，坚持不懈推进党的政治建设。在总体要求上，总书记指出要坚持从马列主义理论深度和执政兴国高度充分认识机关党建的重要性，机关党建对其他领域的党建具有示范带动作用，要走在党的基层组织建设前头。在核心任务上，总书记指出机关党建的核心任务是服务中心、建设队伍，促进本部门本单位各项任务的完成。在工作机制上，总书记要求机关党建工作必须与中心工作一起谋划、一起部署、一起考核。在工作目标上，总书记要求机关各级党组织、广大党员干部必须在深入学习贯彻新时代中国特色社会主义思想上作表率，在始终同党中央保持高度一致上作表率，在坚决贯彻落实中央各项决策部署上作表率，建设让党中央放心、让人民满意的模范机关。习近平总书记对机关党建的重要指示和论述，为我们开展机关党建工作指明了理论方向和科学依据，也是我们最大的底气。</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楷体" w:eastAsia="楷体" w:hAnsi="楷体" w:cs="楷体" w:hint="eastAsia"/>
          <w:b/>
          <w:bCs/>
          <w:sz w:val="32"/>
          <w:szCs w:val="32"/>
        </w:rPr>
        <w:t>——省委的坚强领导为机关党的建设提供了有力保证。</w:t>
      </w:r>
      <w:r>
        <w:rPr>
          <w:rFonts w:ascii="仿宋" w:eastAsia="仿宋" w:hAnsi="仿宋" w:cs="仿宋" w:hint="eastAsia"/>
          <w:sz w:val="32"/>
          <w:szCs w:val="32"/>
        </w:rPr>
        <w:t>在领导体制上，各级地方党委常委兼任机关工委书记，省直机关配备副厅级专职机关党委书记，加强机关党委书记轮岗转任交流。在工作制度上，省委每年定期听取和专题研究机关党建工作，制定出台规范性文件，赋予省直机关工委重要工作职能，明确上级工委对下级工委的指导关系。在工作要求上，清华书记对省直机关党建工作的要求非常明确具体，要求省直机关围绕落实习近平总书记“三个表率”“一个模范”重要指示精神，聚焦聚力省委中心工作，通过三级书记联述联评联考等方式，压紧压实责任，探索创新加强基层党建工作的方法，全力推动机关党建工作落地落实。</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楷体" w:eastAsia="楷体" w:hAnsi="楷体" w:cs="楷体" w:hint="eastAsia"/>
          <w:b/>
          <w:bCs/>
          <w:sz w:val="32"/>
          <w:szCs w:val="32"/>
        </w:rPr>
        <w:t>——党组和机关党组织主体作用的充分发挥为机关党的建设打下了坚实基础。</w:t>
      </w:r>
      <w:r>
        <w:rPr>
          <w:rFonts w:ascii="仿宋" w:eastAsia="仿宋" w:hAnsi="仿宋" w:cs="仿宋" w:hint="eastAsia"/>
          <w:sz w:val="32"/>
          <w:szCs w:val="32"/>
        </w:rPr>
        <w:t>机关党建形成了工委统一领导、部门党组(党委)直接领导、机关党委具体推动、党支部狠抓落实的整体、配套的四级责任体系。党组(党委)把抓好党建作为最大政绩，履行全面从严治党主体责任，加强对本单位党的建设的领导，特别是党组(党委)书记认真履行第一责任人职责，坚持抓方向、议大事、提要求、常支持，切实把机关党建纳入工作大局之中。机关党委认真履行机关党建直接责任，抓统筹推动，抓督促落实。党支部把机关党建融入业务工作，把全面从严治党落实到每名党员身上，引导党员在各领域争当干事先锋，在推动事业发展中发挥党支部战斗堡垒作用，在完成绩效目标任务中彰显党员的先锋模范作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楷体" w:eastAsia="楷体" w:hAnsi="楷体" w:cs="楷体" w:hint="eastAsia"/>
          <w:b/>
          <w:bCs/>
          <w:sz w:val="32"/>
          <w:szCs w:val="32"/>
        </w:rPr>
        <w:t>——机关工委体制改革</w:t>
      </w:r>
      <w:r>
        <w:rPr>
          <w:rFonts w:ascii="楷体" w:eastAsia="楷体" w:hAnsi="楷体" w:cs="楷体" w:hint="eastAsia"/>
          <w:b/>
          <w:bCs/>
          <w:sz w:val="32"/>
          <w:szCs w:val="32"/>
        </w:rPr>
        <w:t>x</w:t>
      </w:r>
      <w:r>
        <w:rPr>
          <w:rFonts w:ascii="楷体" w:eastAsia="楷体" w:hAnsi="楷体" w:cs="楷体" w:hint="eastAsia"/>
          <w:b/>
          <w:bCs/>
          <w:sz w:val="32"/>
          <w:szCs w:val="32"/>
        </w:rPr>
        <w:t>x</w:t>
      </w:r>
      <w:r>
        <w:rPr>
          <w:rFonts w:ascii="楷体" w:eastAsia="楷体" w:hAnsi="楷体" w:cs="楷体" w:hint="eastAsia"/>
          <w:b/>
          <w:bCs/>
          <w:sz w:val="32"/>
          <w:szCs w:val="32"/>
        </w:rPr>
        <w:t>年实践为机关党的建设积累了宝贵经验。</w:t>
      </w:r>
      <w:r>
        <w:rPr>
          <w:rFonts w:ascii="仿宋" w:eastAsia="仿宋" w:hAnsi="仿宋" w:cs="仿宋" w:hint="eastAsia"/>
          <w:sz w:val="32"/>
          <w:szCs w:val="32"/>
        </w:rPr>
        <w:t>经过</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的发展，机关党建取得了不少经验，主要有五点。必须坚持用马列主义中国化最新成果习近平新时代中国特色社会主义思想武装头脑、指导实践、推动工作。必须坚持紧紧围绕中央和省委重大决策部署与全省中心任务开展机关党建工作。必须坚持问题导向、创新引领、激扬活力，与时俱进抓党建工作。必须坚持加强与基层和群众紧密联系，切实转变机关作风，积极营造为民、务实、清廉、高效的政务环境和营商环境。必须坚持建立健全科学规范的机关党建制度体系，着力用改革的办法、制度的功能解决工作中的突出问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sz w:val="32"/>
          <w:szCs w:val="32"/>
        </w:rPr>
        <w:t>中国共产党是执政党。各级党和国家机关是党代表人民执掌政权的重要阵地。在执政条件下，各级党和国家机关是党的建设的首要战线。我们开展机关党的建设工作，就是要把这些重大机遇和有利条件认识清楚、抓住抓牢，不断开创党建工作的新局面、展现党建工作的新作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黑体" w:eastAsia="黑体" w:hAnsi="黑体" w:cs="黑体" w:hint="eastAsia"/>
          <w:b/>
          <w:bCs/>
          <w:sz w:val="32"/>
          <w:szCs w:val="32"/>
        </w:rPr>
      </w:pPr>
      <w:r>
        <w:rPr>
          <w:rFonts w:ascii="黑体" w:eastAsia="黑体" w:hAnsi="黑体" w:cs="黑体" w:hint="eastAsia"/>
          <w:b/>
          <w:bCs/>
          <w:sz w:val="32"/>
          <w:szCs w:val="32"/>
        </w:rPr>
        <w:t>三、扎实推动</w:t>
      </w:r>
      <w:r>
        <w:rPr>
          <w:rFonts w:ascii="黑体" w:eastAsia="黑体" w:hAnsi="黑体" w:cs="黑体" w:hint="eastAsia"/>
          <w:b/>
          <w:bCs/>
          <w:sz w:val="32"/>
          <w:szCs w:val="32"/>
        </w:rPr>
        <w:t>x</w:t>
      </w:r>
      <w:r>
        <w:rPr>
          <w:rFonts w:ascii="黑体" w:eastAsia="黑体" w:hAnsi="黑体" w:cs="黑体" w:hint="eastAsia"/>
          <w:b/>
          <w:bCs/>
          <w:sz w:val="32"/>
          <w:szCs w:val="32"/>
        </w:rPr>
        <w:t>x</w:t>
      </w:r>
      <w:r>
        <w:rPr>
          <w:rFonts w:ascii="黑体" w:eastAsia="黑体" w:hAnsi="黑体" w:cs="黑体" w:hint="eastAsia"/>
          <w:b/>
          <w:bCs/>
          <w:sz w:val="32"/>
          <w:szCs w:val="32"/>
        </w:rPr>
        <w:t>x</w:t>
      </w:r>
      <w:r>
        <w:rPr>
          <w:rFonts w:ascii="黑体" w:eastAsia="黑体" w:hAnsi="黑体" w:cs="黑体" w:hint="eastAsia"/>
          <w:b/>
          <w:bCs/>
          <w:sz w:val="32"/>
          <w:szCs w:val="32"/>
        </w:rPr>
        <w:t>x</w:t>
      </w:r>
      <w:r>
        <w:rPr>
          <w:rFonts w:ascii="黑体" w:eastAsia="黑体" w:hAnsi="黑体" w:cs="黑体" w:hint="eastAsia"/>
          <w:b/>
          <w:bCs/>
          <w:sz w:val="32"/>
          <w:szCs w:val="32"/>
        </w:rPr>
        <w:t>年机关党建工作开创新局面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sz w:val="32"/>
          <w:szCs w:val="32"/>
        </w:rPr>
        <w:t>各级机关党组织要坚持以习近平新时代中国特色社会主义思想和党的十九大精神为指导，深入学习贯彻省委十一届三次、四次全会精神，认真落实新时代党的建设总要求，突出以政治建设为统领，突出大抓基层、抓实基础，突出服务中心、改进作风，突出机关党建全力助推脱贫攻坚，不断提升机关党建的质量和水平，推动机关党建工作走在前列，为决胜全面小康、建设经济强省提供坚强保证，以优异成绩庆祝中华人民共和国成立</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周年。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楷体" w:eastAsia="楷体" w:hAnsi="楷体" w:cs="楷体" w:hint="eastAsia"/>
          <w:b/>
          <w:bCs/>
          <w:sz w:val="32"/>
          <w:szCs w:val="32"/>
        </w:rPr>
      </w:pPr>
      <w:r>
        <w:rPr>
          <w:rFonts w:ascii="楷体" w:eastAsia="楷体" w:hAnsi="楷体" w:cs="楷体" w:hint="eastAsia"/>
          <w:b/>
          <w:bCs/>
          <w:sz w:val="32"/>
          <w:szCs w:val="32"/>
        </w:rPr>
        <w:t>(一)突出政治机关建设，认真践行“两个维护”，切实做到 “三个表率”“一个模范”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b/>
          <w:bCs/>
          <w:sz w:val="32"/>
          <w:szCs w:val="32"/>
        </w:rPr>
        <w:t>一要坚定践行“两个维护”。</w:t>
      </w:r>
      <w:r>
        <w:rPr>
          <w:rFonts w:ascii="仿宋" w:eastAsia="仿宋" w:hAnsi="仿宋" w:cs="仿宋" w:hint="eastAsia"/>
          <w:sz w:val="32"/>
          <w:szCs w:val="32"/>
        </w:rPr>
        <w:t>讲政治，首要的是要维护习近平总书记党中央的核心、全党的核心地位，维护党中央权威和集中统一领导，牢固树立“四个意识”、坚定“四个自信”。省直各部门必须带头讲政治、抓政治，树标杆、作表率，抓好机关、带动基层、引领全省，持续深入抓好习近平新时代中国特色社会主义思想学习贯彻落实。按照中央和省委统一部署，扎实开展“不忘初心、牢记使命”主题教育，将牢固树立“四个意识”、坚定“四个自信”、践行“两个维护”作为机关党内政治生活的重要内容，纳入机关党建督查的内容、绩效的评估体系和机关考核的指标，对省直部门(单位)进行重点督查巡察，引导机关党员干部将自觉践行“两个维护”内化于心、外化于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b/>
          <w:bCs/>
          <w:sz w:val="32"/>
          <w:szCs w:val="32"/>
        </w:rPr>
        <w:t>二要深入推进“四好一强”领导班子建设。</w:t>
      </w:r>
      <w:r>
        <w:rPr>
          <w:rFonts w:ascii="仿宋" w:eastAsia="仿宋" w:hAnsi="仿宋" w:cs="仿宋" w:hint="eastAsia"/>
          <w:sz w:val="32"/>
          <w:szCs w:val="32"/>
        </w:rPr>
        <w:t>开展“四好一强”活动，是教育引导领导班子、领导干部学习贯彻习近平新时代中国特色社会主义思想、带头践行“两个维护”的具体实践，是提高推动治蜀兴川再上新台阶素质本领的重要抓手。要把“四好一强”活动作为机关党建工作“一号工程”，通过深入扎实的工作，促进领导班子的团结、提能、担当、作为，把省直机关各级领导班子真正建设成为推动治蜀兴川再上新台阶的“钢铁班子”，带动省直机关与党员干部整体做到“四好一强”。要围绕“五个过硬”“六个树标杆作表率”要求，认真查找领导班子思想政治建设中存在的突出问题、薄弱环节，提出创建目标、明确着力重点、落实工作措施。今年七一前，省直机关工委对“四好一强”创建活动的先进班子要进行评选表扬，对创建活动一般的班子要约谈提醒。</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楷体" w:eastAsia="楷体" w:hAnsi="楷体" w:cs="楷体" w:hint="eastAsia"/>
          <w:b/>
          <w:bCs/>
          <w:sz w:val="32"/>
          <w:szCs w:val="32"/>
        </w:rPr>
      </w:pPr>
      <w:r>
        <w:rPr>
          <w:rFonts w:ascii="楷体" w:eastAsia="楷体" w:hAnsi="楷体" w:cs="楷体" w:hint="eastAsia"/>
          <w:b/>
          <w:bCs/>
          <w:sz w:val="32"/>
          <w:szCs w:val="32"/>
        </w:rPr>
        <w:t>(二)突出思想引领，把学习贯彻习近平新时代中国特色社会主义思想和党的十九大精神不断引向深入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b/>
          <w:bCs/>
          <w:sz w:val="32"/>
          <w:szCs w:val="32"/>
        </w:rPr>
        <w:t>一要加强理论武装。</w:t>
      </w:r>
      <w:r>
        <w:rPr>
          <w:rFonts w:ascii="仿宋" w:eastAsia="仿宋" w:hAnsi="仿宋" w:cs="仿宋" w:hint="eastAsia"/>
          <w:sz w:val="32"/>
          <w:szCs w:val="32"/>
        </w:rPr>
        <w:t>要持续学习习近平新时代中国特色社会主义思想和习近平总书记对</w:t>
      </w:r>
      <w:r>
        <w:rPr>
          <w:rFonts w:ascii="仿宋" w:eastAsia="仿宋" w:hAnsi="仿宋" w:cs="仿宋" w:hint="eastAsia"/>
          <w:sz w:val="32"/>
          <w:szCs w:val="32"/>
        </w:rPr>
        <w:t>某某</w:t>
      </w:r>
      <w:r>
        <w:rPr>
          <w:rFonts w:ascii="仿宋" w:eastAsia="仿宋" w:hAnsi="仿宋" w:cs="仿宋" w:hint="eastAsia"/>
          <w:sz w:val="32"/>
          <w:szCs w:val="32"/>
        </w:rPr>
        <w:t>工作系列重要指示精神。坚持全面深入学、扎实贯通学、持续跟进学，组织党员干部深入学习习近平新时代中国特色社会主义思想，及时学习习近平总书记最新讲话精神，与学习习近平总书记对</w:t>
      </w:r>
      <w:r>
        <w:rPr>
          <w:rFonts w:ascii="仿宋" w:eastAsia="仿宋" w:hAnsi="仿宋" w:cs="仿宋" w:hint="eastAsia"/>
          <w:sz w:val="32"/>
          <w:szCs w:val="32"/>
        </w:rPr>
        <w:t>某某</w:t>
      </w:r>
      <w:r>
        <w:rPr>
          <w:rFonts w:ascii="仿宋" w:eastAsia="仿宋" w:hAnsi="仿宋" w:cs="仿宋" w:hint="eastAsia"/>
          <w:sz w:val="32"/>
          <w:szCs w:val="32"/>
        </w:rPr>
        <w:t>工作系列重要指示精神和关于机关党建重要论述结合起来，与学习贯彻省委十一届三次、四次全会决策部署等衔接起来，进一步领会把握丰富内涵和实践要求，结合部门、岗位职权职责、具体要求，以坚强有力的举措和勇于担当的作为，将学习成果体现在推动治蜀兴川再上新台阶各项战略部署上，不断促进习近平新时代中国特色社会主义思想在</w:t>
      </w:r>
      <w:r>
        <w:rPr>
          <w:rFonts w:ascii="仿宋" w:eastAsia="仿宋" w:hAnsi="仿宋" w:cs="仿宋" w:hint="eastAsia"/>
          <w:sz w:val="32"/>
          <w:szCs w:val="32"/>
        </w:rPr>
        <w:t>某某</w:t>
      </w:r>
      <w:r>
        <w:rPr>
          <w:rFonts w:ascii="仿宋" w:eastAsia="仿宋" w:hAnsi="仿宋" w:cs="仿宋" w:hint="eastAsia"/>
          <w:sz w:val="32"/>
          <w:szCs w:val="32"/>
        </w:rPr>
        <w:t>落地生根、开花结果。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sz w:val="32"/>
          <w:szCs w:val="32"/>
        </w:rPr>
        <w:t>这方面工作要抓住“两个重点群体”、用好“一个培训阵地”。“两个重点群体”：一个是领导干部，要充分发挥理论学习中心组“头雁”作用，组织厅级领导干部小集中学习，坚持用好“三级书记讲党课”、治蜀兴川大讲堂等载体，抓好县处级以上党员领导干部政治理论学习，不断增强领导干部带头用习近平新时代中国特色社会主义思想指导工作的自觉性、坚定性;另一个是青年党员、干部，要大力强化青年党员、干部理论武装，聚焦习近平新时代中国特色社会主义思想、马克思主义哲学、中国传统文化等学习重点，开展“学用新思想、建功新时代”主题活动，推动学习贯彻向基层延伸、向深度拓展。“一个培训阵地”就是要发挥好省委省直机关党校的作用，开设专题培训班分批分层次轮训青年党员、</w:t>
      </w:r>
      <w:r>
        <w:rPr>
          <w:rFonts w:ascii="仿宋" w:eastAsia="仿宋" w:hAnsi="仿宋" w:cs="仿宋" w:hint="eastAsia"/>
          <w:b/>
          <w:bCs/>
          <w:sz w:val="32"/>
          <w:szCs w:val="32"/>
        </w:rPr>
        <w:t>干部</w:t>
      </w:r>
      <w:r>
        <w:rPr>
          <w:rFonts w:ascii="仿宋" w:eastAsia="仿宋" w:hAnsi="仿宋" w:cs="仿宋" w:hint="eastAsia"/>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b/>
          <w:bCs/>
          <w:sz w:val="32"/>
          <w:szCs w:val="32"/>
        </w:rPr>
        <w:t>二要加强理想信念教育。</w:t>
      </w:r>
      <w:r>
        <w:rPr>
          <w:rFonts w:ascii="仿宋" w:eastAsia="仿宋" w:hAnsi="仿宋" w:cs="仿宋" w:hint="eastAsia"/>
          <w:sz w:val="32"/>
          <w:szCs w:val="32"/>
        </w:rPr>
        <w:t>按照中央和省委统一部署，开展庆祝中华人民共和国成立</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周年活动，组织动员机关党员干部开展征文、演讲、歌咏、知识竞赛等群众性系列活动，加强形势政策教育，弘扬伟大民族精神，增强理想信念宗旨。要深入落实意识形态工作责任制，坚持守土有责、守土负责、守土尽责，将意识形态工作纳入重要议程，融入党建工作责任制、融入目标绩效管理、融入纪律审查监察调查范围。机关党委要协助党组(党委)管好阵地、把好导向、建强队伍，掌握主动权。要做好思想政治工作，定期开展机关党员干部思想动态分析、情况摸排疏导，特别是涉改机构要深入细致推进思想政治工作，切实形成新机构、新职能、新担当、新作为的良好氛围。当前市县机构改革正在紧锣密鼓地进行，各市(州)机关工委要大力抓好思想政治工作，确保机构改革顺利推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楷体" w:eastAsia="楷体" w:hAnsi="楷体" w:cs="楷体" w:hint="eastAsia"/>
          <w:b/>
          <w:bCs/>
          <w:sz w:val="32"/>
          <w:szCs w:val="32"/>
        </w:rPr>
      </w:pPr>
      <w:r>
        <w:rPr>
          <w:rFonts w:ascii="楷体" w:eastAsia="楷体" w:hAnsi="楷体" w:cs="楷体" w:hint="eastAsia"/>
          <w:b/>
          <w:bCs/>
          <w:sz w:val="32"/>
          <w:szCs w:val="32"/>
        </w:rPr>
        <w:t>(三)全面提升基层组织战斗力，充分发挥党组织战斗堡垒作用和党员先锋模范作用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b/>
          <w:bCs/>
          <w:sz w:val="32"/>
          <w:szCs w:val="32"/>
        </w:rPr>
        <w:t>一要以强化支部政治功能为重点，深化“五好党支部”创建。</w:t>
      </w:r>
      <w:r>
        <w:rPr>
          <w:rFonts w:ascii="仿宋" w:eastAsia="仿宋" w:hAnsi="仿宋" w:cs="仿宋" w:hint="eastAsia"/>
          <w:sz w:val="32"/>
          <w:szCs w:val="32"/>
        </w:rPr>
        <w:t>要认真学习宣传贯彻《中国共产党支部工作条例(试行)》，组织党员特别是支部书记深入学习领会《条例》精神，全面掌握《条例》内容，切实增强贯彻执行的自觉性。党组(党委)中心组要专题学习《条例》，提高领导班子、领导干部重视党支部、善抓党支部的本领。机关党委要加强党支部标准化、规范化建设，不断提高党支部建设质量，培树一批标准化规范化示范党支部。坚持重心下移，注重分类指导，加强直属单位党支部建设，持续用力解决突出问题，整顿软弱涣散党支部，扩大先进支部的数量，提升中间支部的水平，推动后进支部晋位升级，促进直属单位与部门机关党的建设均衡协调发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b/>
          <w:bCs/>
          <w:sz w:val="32"/>
          <w:szCs w:val="32"/>
        </w:rPr>
        <w:t>二要以党员积分制管理为重点，强化党员队伍建设</w:t>
      </w:r>
      <w:r>
        <w:rPr>
          <w:rFonts w:ascii="仿宋" w:eastAsia="仿宋" w:hAnsi="仿宋" w:cs="仿宋" w:hint="eastAsia"/>
          <w:sz w:val="32"/>
          <w:szCs w:val="32"/>
        </w:rPr>
        <w:t>。要全面推行党员积分制管理，坚持以党章要求为遵循、以“四讲四有”为基准，完善量化党员先锋模范作用发挥评价指标体系，持续推进“两学一做”学习教育常态化制度，把这条推动党员先锋模范作用发挥的有效路径走宽走实。要办好全省第三届公文写作技能培训大赛，着力提升机关党员干部履职尽责的能力水平。要深入实施党员爱心互助工程，促进党内互助互帮、共筹共享，增强党员对党组织的认同感、归属感。做好发展党员的工作，加大从高知识群体、社会组织领域发展党员的力度。</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b/>
          <w:bCs/>
          <w:sz w:val="32"/>
          <w:szCs w:val="32"/>
        </w:rPr>
        <w:t>三要加强社会组织党建和统战群团的工作。</w:t>
      </w:r>
      <w:r>
        <w:rPr>
          <w:rFonts w:ascii="仿宋" w:eastAsia="仿宋" w:hAnsi="仿宋" w:cs="仿宋" w:hint="eastAsia"/>
          <w:sz w:val="32"/>
          <w:szCs w:val="32"/>
        </w:rPr>
        <w:t>要抓示范、以点带面，提升社会组织党的组织和工作“两个覆盖”的质量。做好机关统战工作，促进机关大统战格局的形成。认真肩负起政治责任，加强对群团组织的领导，支持依法依章独立自主开展工作，充分发挥桥梁纽带作用，团结党员干部职工围绕中心任务建功立业。群团工作、统战工作要围绕中心工作，围绕增强党组织的战斗力和凝聚力，围绕服务人民、让人民满意，围绕让国家兴旺、人民幸福，统筹推动、一并部署。</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楷体" w:eastAsia="楷体" w:hAnsi="楷体" w:cs="楷体" w:hint="eastAsia"/>
          <w:b/>
          <w:bCs/>
          <w:sz w:val="32"/>
          <w:szCs w:val="32"/>
        </w:rPr>
      </w:pPr>
      <w:r>
        <w:rPr>
          <w:rFonts w:ascii="楷体" w:eastAsia="楷体" w:hAnsi="楷体" w:cs="楷体" w:hint="eastAsia"/>
          <w:b/>
          <w:bCs/>
          <w:sz w:val="32"/>
          <w:szCs w:val="32"/>
        </w:rPr>
        <w:t>(四)突出服务中心改进作风，发挥机关示范带动作用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b/>
          <w:bCs/>
          <w:sz w:val="32"/>
          <w:szCs w:val="32"/>
        </w:rPr>
        <w:t>一要通过发挥机关党组织和党员干部冲锋在前、创先争优的作用，推动省委战略部署落地落实。</w:t>
      </w:r>
      <w:r>
        <w:rPr>
          <w:rFonts w:ascii="仿宋" w:eastAsia="仿宋" w:hAnsi="仿宋" w:cs="仿宋" w:hint="eastAsia"/>
          <w:sz w:val="32"/>
          <w:szCs w:val="32"/>
        </w:rPr>
        <w:t>围绕新发展理念要求，围绕“五位一体”总体布局、“四个全面”战略布局要求，围绕省委“一干多支、五区协同”“四向拓展、全域开放”战略部署要求，协助党组(党委)结合部门(单位)职能职责，全面调整优化工作思路、规划、举措，真抓实干抓好贯彻落实。坚持领导带头、党员争先，推行“责任制+清单制”工作法，明确责任抓好贯彻落实。激励机关党员干部强素质提能力、勇担当善作为敢作为，在落实推动高质量发展、扩大</w:t>
      </w:r>
      <w:r>
        <w:rPr>
          <w:rFonts w:ascii="仿宋" w:eastAsia="仿宋" w:hAnsi="仿宋" w:cs="仿宋" w:hint="eastAsia"/>
          <w:sz w:val="32"/>
          <w:szCs w:val="32"/>
        </w:rPr>
        <w:t>某某</w:t>
      </w:r>
      <w:r>
        <w:rPr>
          <w:rFonts w:ascii="仿宋" w:eastAsia="仿宋" w:hAnsi="仿宋" w:cs="仿宋" w:hint="eastAsia"/>
          <w:sz w:val="32"/>
          <w:szCs w:val="32"/>
        </w:rPr>
        <w:t>对内对外开放、扎实推进乡村振兴、协调区域经济发展、深化改革、助推脱贫攻坚、改善民生等省委中心工作、重点任务上打头阵、当先锋。省直机关要积极参加龙泉山城市森林公园“包山头”植树活动，以实际行动支持成都建设全面体现新发展理念的国家中心城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b/>
          <w:bCs/>
          <w:sz w:val="32"/>
          <w:szCs w:val="32"/>
        </w:rPr>
        <w:t>二要在服务基层、服务群众、服务企业中体现机关良好作风。</w:t>
      </w:r>
      <w:r>
        <w:rPr>
          <w:rFonts w:ascii="仿宋" w:eastAsia="仿宋" w:hAnsi="仿宋" w:cs="仿宋" w:hint="eastAsia"/>
          <w:sz w:val="32"/>
          <w:szCs w:val="32"/>
        </w:rPr>
        <w:t>在服务基层上，要坚持工作重心向基层下移、工作力量向基层充实、工作保障向基层倾斜，把“精兵强将”充实到基层、“真金</w:t>
      </w:r>
      <w:r>
        <w:rPr>
          <w:rFonts w:ascii="仿宋" w:eastAsia="仿宋" w:hAnsi="仿宋" w:cs="仿宋" w:hint="eastAsia"/>
          <w:sz w:val="32"/>
          <w:szCs w:val="32"/>
        </w:rPr>
        <w:t>某某</w:t>
      </w:r>
      <w:r>
        <w:rPr>
          <w:rFonts w:ascii="仿宋" w:eastAsia="仿宋" w:hAnsi="仿宋" w:cs="仿宋" w:hint="eastAsia"/>
          <w:sz w:val="32"/>
          <w:szCs w:val="32"/>
        </w:rPr>
        <w:t>”投入到基层、真情关爱传递到基层，真正相信基层、尊重基层、依靠基层，强基层、夯基础，形成相互理解尊重、上下合力狠抓落实的良好氛围。在服务群众上，要始终坚持以人民为中心的发展理念，广泛开展共产党员示范行动，深入了解群众的所思所想所盼，深入疏解群众办事堵点痛点，用党组织和党员的实际行动提升人民群众的获得感、幸福感、安全感。在服务企业上，要推动行业系统深化“放管服”改革、“最多跑一次”改革，推广网上办事、“不见面审批”和上门服务，严格执行首问负责制、限时办结制、责任追究制，努力缩短办事时间、简化办事程序，不断提高办事效率，努力为企业降低成本。</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sz w:val="32"/>
          <w:szCs w:val="32"/>
        </w:rPr>
        <w:t>要带头开展纠“四风”回头看，专项整治机关作风，集中解决形式主义、官僚主义突出问题，特别是贯彻落实中央和省委重大决策部署表态多调门高、行动少落实差问题，督查检查过多过滥问题，过度留痕问题，滥用属地管理问题，宣传标语口号散滥问题，这些问题要一个一个地解决，在反“四风”树新风方面为全省作表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sz w:val="32"/>
          <w:szCs w:val="32"/>
        </w:rPr>
        <w:t>要严守党的纪律，加强监督执纪问责，贯通运用监督执纪“四种形态”，大力整治群众身边的腐败问题，巩固反腐败斗争成果。要强化第一种形态运用，做实做细日常监管，配合机关纪检监察部门抓好党风廉政建设、反腐败工作，着力早发现问题早处理问题，更好地治病救人、保护干部。要严肃机关机构改革，要按照机构改革的统一部署，处理好事随编走、编随事走、人随编走的关系。要压紧压实管党治党政治责任，对履行“一岗双责”有短板、全面从严治党落实不到位的进行约谈提醒、严肃问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楷体" w:eastAsia="楷体" w:hAnsi="楷体" w:cs="楷体" w:hint="eastAsia"/>
          <w:b/>
          <w:bCs/>
          <w:sz w:val="32"/>
          <w:szCs w:val="32"/>
        </w:rPr>
        <w:t>(五)全心全意全力做好定点扶贫驻村帮扶工作，为打赢脱贫攻坚战贡献机关力量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sz w:val="32"/>
          <w:szCs w:val="32"/>
        </w:rPr>
        <w:t>省委高度重视脱贫攻坚，清华书记把脱贫攻坚作为最大的政治责任、最大的民生工程、最大的发展机遇，作为头等大事来抓、亲力亲为，亲自部署亲自抓。</w:t>
      </w:r>
      <w:r>
        <w:rPr>
          <w:rFonts w:ascii="仿宋" w:eastAsia="仿宋" w:hAnsi="仿宋" w:cs="仿宋" w:hint="eastAsia"/>
          <w:sz w:val="32"/>
          <w:szCs w:val="32"/>
        </w:rPr>
        <w:t>某某</w:t>
      </w:r>
      <w:r>
        <w:rPr>
          <w:rFonts w:ascii="仿宋" w:eastAsia="仿宋" w:hAnsi="仿宋" w:cs="仿宋" w:hint="eastAsia"/>
          <w:sz w:val="32"/>
          <w:szCs w:val="32"/>
        </w:rPr>
        <w:t>脱贫攻坚在全国搞的比较好，成为最好的省之一。其中，省级机关、省属企业、高校定点帮扶作用突出。希望大家发扬成绩，再接再厉，继续抓好定点帮扶驻村帮扶工作。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b/>
          <w:bCs/>
          <w:sz w:val="32"/>
          <w:szCs w:val="32"/>
        </w:rPr>
        <w:t>一要强化帮扶单位职责。</w:t>
      </w:r>
      <w:r>
        <w:rPr>
          <w:rFonts w:ascii="仿宋" w:eastAsia="仿宋" w:hAnsi="仿宋" w:cs="仿宋" w:hint="eastAsia"/>
          <w:sz w:val="32"/>
          <w:szCs w:val="32"/>
        </w:rPr>
        <w:t>帮扶单位要始终把脱贫攻坚和定点帮扶工作作为本单位工作重点，严格落实省委、省政府要求，层层压紧压实责任，健全专门工作机构和工作机制，发挥好脱贫攻坚驻村工作队和综合帮扶工作队作用，加强对联系县和帮扶村调研指导，真抓实干推动精准扶贫，与贫困县贫困村捆在一起、干在一起，确保圆满完成贫困县摘帽、贫困村退出的任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b/>
          <w:bCs/>
          <w:sz w:val="32"/>
          <w:szCs w:val="32"/>
        </w:rPr>
        <w:t>二要加强工作指导。</w:t>
      </w:r>
      <w:r>
        <w:rPr>
          <w:rFonts w:ascii="仿宋" w:eastAsia="仿宋" w:hAnsi="仿宋" w:cs="仿宋" w:hint="eastAsia"/>
          <w:sz w:val="32"/>
          <w:szCs w:val="32"/>
        </w:rPr>
        <w:t>牵头单位、参与帮扶单位要坚持问题导向，聚焦“两不愁、三保障”总体目标、“一低五有”“一超六有”脱贫标准，大力加强对贫困县贫困村的指导。要针对存在短板和薄弱环节加大工作力度，加强统筹组织协调，围绕产业发展、就业增收、住房安全、教育医疗、基础设施建设、控超保学、移风易俗等各方面工作，因人因户精准施策，一件一件研究、一项一项推进，确保建强基层组织精准到村、产业发展扶持精准到村、基础设施改善精准到村、治理水平提升精准到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b/>
          <w:bCs/>
          <w:sz w:val="32"/>
          <w:szCs w:val="32"/>
        </w:rPr>
        <w:t>三要突出严管厚爱。</w:t>
      </w:r>
      <w:r>
        <w:rPr>
          <w:rFonts w:ascii="仿宋" w:eastAsia="仿宋" w:hAnsi="仿宋" w:cs="仿宋" w:hint="eastAsia"/>
          <w:sz w:val="32"/>
          <w:szCs w:val="32"/>
        </w:rPr>
        <w:t>牵头单位、参与帮扶单位党组织和领导干部，要选派最能打仗的人到贫困地区攻坚，派出单位要与贫困县党委组织部、乡镇党委建立定期沟通机制和评价机制，坚持齐抓共管、共同培养，创新监督检查方式方法，坚决避免形式主义和数字脱贫。要继续深入一线培训帮扶干部，切实提高实战攻坚能力。要加倍关爱脱贫攻坚一线干部，严格落实政治待遇、生活补助，真正关心关爱，当好坚强后盾。</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r>
        <w:rPr>
          <w:rFonts w:ascii="仿宋" w:eastAsia="仿宋" w:hAnsi="仿宋" w:cs="仿宋" w:hint="eastAsia"/>
          <w:sz w:val="32"/>
          <w:szCs w:val="32"/>
        </w:rPr>
        <w:t>最后，借这个机会，我再强调一下省直机关工委对市(州)机关工委的指导问题。省委《关于进一步加强和改进机关党的建设的意见》明确要求，要牢固树立全省机关党建“一盘棋”的思想，切实加强对下级工委的指导。省直机关工委要督促指导市(州)工委认真贯彻落实中央和省委各项重大决策部署，紧密结合本地实际，在市(州)党委领导下，推动全面从严治党向纵深发展。市、县机关要善于学习借鉴省直机关五项创新工作，开展横向工作交流，注重总结推广经验，着力解决突出问题，努力形成机关党建上下贯通的整体合力，不断推动全省机关党建工作创新发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880" w:firstLineChars="200"/>
        <w:jc w:val="center"/>
        <w:textAlignment w:val="auto"/>
        <w:outlineLvl w:val="0"/>
        <w:rPr>
          <w:rFonts w:asciiTheme="majorEastAsia" w:eastAsiaTheme="majorEastAsia" w:hAnsiTheme="majorEastAsia" w:cstheme="majorEastAsia" w:hint="eastAsia"/>
          <w:b/>
          <w:bCs/>
          <w:sz w:val="44"/>
          <w:szCs w:val="44"/>
        </w:rPr>
      </w:pPr>
      <w:bookmarkStart w:id="7" w:name="_Toc8609"/>
      <w:r>
        <w:rPr>
          <w:rFonts w:asciiTheme="majorEastAsia" w:eastAsiaTheme="majorEastAsia" w:hAnsiTheme="majorEastAsia" w:cstheme="majorEastAsia" w:hint="eastAsia"/>
          <w:b/>
          <w:bCs/>
          <w:sz w:val="44"/>
          <w:szCs w:val="44"/>
        </w:rPr>
        <w:t>在全市机关党建工作会议上的讲话</w:t>
      </w:r>
      <w:bookmarkEnd w:id="7"/>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楷体" w:eastAsia="楷体" w:hAnsi="楷体" w:cs="楷体" w:hint="eastAsia"/>
          <w:sz w:val="32"/>
          <w:szCs w:val="32"/>
        </w:rPr>
      </w:pPr>
      <w:r>
        <w:rPr>
          <w:rFonts w:ascii="楷体" w:eastAsia="楷体" w:hAnsi="楷体" w:cs="楷体" w:hint="eastAsia"/>
          <w:sz w:val="32"/>
          <w:szCs w:val="32"/>
        </w:rPr>
        <w:t>（</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年</w:t>
      </w:r>
      <w:r>
        <w:rPr>
          <w:rFonts w:ascii="楷体" w:eastAsia="楷体" w:hAnsi="楷体" w:cs="楷体" w:hint="eastAsia"/>
          <w:sz w:val="32"/>
          <w:szCs w:val="32"/>
        </w:rPr>
        <w:t>x</w:t>
      </w:r>
      <w:r>
        <w:rPr>
          <w:rFonts w:ascii="楷体" w:eastAsia="楷体" w:hAnsi="楷体" w:cs="楷体" w:hint="eastAsia"/>
          <w:sz w:val="32"/>
          <w:szCs w:val="32"/>
        </w:rPr>
        <w:t>月</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楷体" w:eastAsia="楷体" w:hAnsi="楷体" w:cs="楷体" w:hint="eastAsia"/>
          <w:sz w:val="32"/>
          <w:szCs w:val="32"/>
        </w:rPr>
      </w:pPr>
      <w:r>
        <w:rPr>
          <w:rFonts w:ascii="楷体" w:eastAsia="楷体" w:hAnsi="楷体" w:cs="楷体" w:hint="eastAsia"/>
          <w:sz w:val="32"/>
          <w:szCs w:val="32"/>
        </w:rPr>
        <w:t>牛 福 生</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 w:eastAsia="仿宋" w:hAnsi="仿宋" w:cs="仿宋" w:hint="eastAsia"/>
          <w:sz w:val="32"/>
          <w:szCs w:val="32"/>
        </w:rPr>
      </w:pPr>
      <w:r>
        <w:rPr>
          <w:rFonts w:ascii="仿宋" w:eastAsia="仿宋" w:hAnsi="仿宋" w:cs="仿宋" w:hint="eastAsia"/>
          <w:sz w:val="32"/>
          <w:szCs w:val="32"/>
        </w:rPr>
        <w:t>同志们：</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今天把大家召集回来，召开会议，其主要目的，就是要全面贯彻落实市委七届四次全会、全市党务工作会议精神，进一步动员和号召市直机关、各乡镇（街道），明确工作任务，忠实履行职责，切实守好管好党建工作责任田，奋力开创我市机关党建工作新局面。这次会议市委很重视，崔书记就开好这次会议明确提出三点要求，我传达给大家。</w:t>
      </w:r>
      <w:r>
        <w:rPr>
          <w:rFonts w:ascii="仿宋" w:eastAsia="仿宋" w:hAnsi="仿宋" w:cs="仿宋" w:hint="eastAsia"/>
          <w:sz w:val="32"/>
          <w:szCs w:val="32"/>
        </w:rPr>
        <w:t>x</w:t>
      </w:r>
      <w:r>
        <w:rPr>
          <w:rFonts w:ascii="仿宋" w:eastAsia="仿宋" w:hAnsi="仿宋" w:cs="仿宋" w:hint="eastAsia"/>
          <w:sz w:val="32"/>
          <w:szCs w:val="32"/>
        </w:rPr>
        <w:t>、各位基层党组织书记一定要明确党要管党这个主体责任，抓好主业主责。</w:t>
      </w:r>
      <w:r>
        <w:rPr>
          <w:rFonts w:ascii="仿宋" w:eastAsia="仿宋" w:hAnsi="仿宋" w:cs="仿宋" w:hint="eastAsia"/>
          <w:sz w:val="32"/>
          <w:szCs w:val="32"/>
        </w:rPr>
        <w:t>x</w:t>
      </w:r>
      <w:r>
        <w:rPr>
          <w:rFonts w:ascii="仿宋" w:eastAsia="仿宋" w:hAnsi="仿宋" w:cs="仿宋" w:hint="eastAsia"/>
          <w:sz w:val="32"/>
          <w:szCs w:val="32"/>
        </w:rPr>
        <w:t>、机关党的建设是霍州党的建设不可或缺的重要内容。</w:t>
      </w:r>
      <w:r>
        <w:rPr>
          <w:rFonts w:ascii="仿宋" w:eastAsia="仿宋" w:hAnsi="仿宋" w:cs="仿宋" w:hint="eastAsia"/>
          <w:sz w:val="32"/>
          <w:szCs w:val="32"/>
        </w:rPr>
        <w:t>x</w:t>
      </w:r>
      <w:r>
        <w:rPr>
          <w:rFonts w:ascii="仿宋" w:eastAsia="仿宋" w:hAnsi="仿宋" w:cs="仿宋" w:hint="eastAsia"/>
          <w:sz w:val="32"/>
          <w:szCs w:val="32"/>
        </w:rPr>
        <w:t>、各级各部门行政一把手，不兼任党组织书记的，一定要全力支持机关党的建设，从物力、人力、财力全力保障。刚才，市公安局党委、市安监局党委分别做了很好的典型交流发言，都说出了各自党建工作的特点和做法，值得大家去借鉴和学习。市直工委师真富书记做了一个很好的工作报告，我完全赞同，希望大家认真贯彻落实。借此机会，我就抓好全市机关党建工作讲四点意见，也就是“四个结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一是机关党建工作要与“三基建设”相结合。</w:t>
      </w:r>
      <w:r>
        <w:rPr>
          <w:rFonts w:ascii="仿宋" w:eastAsia="仿宋" w:hAnsi="仿宋" w:cs="仿宋" w:hint="eastAsia"/>
          <w:sz w:val="32"/>
          <w:szCs w:val="32"/>
        </w:rPr>
        <w:t>“三基建设”是省市抓党的建设的重要载体，是全面从严管党治党的重要手段，是解决我们存在问题的重要办法。今年按照省委、</w:t>
      </w:r>
      <w:r>
        <w:rPr>
          <w:rFonts w:ascii="仿宋" w:eastAsia="仿宋" w:hAnsi="仿宋" w:cs="仿宋" w:hint="eastAsia"/>
          <w:sz w:val="32"/>
          <w:szCs w:val="32"/>
        </w:rPr>
        <w:t>某某</w:t>
      </w:r>
      <w:r>
        <w:rPr>
          <w:rFonts w:ascii="仿宋" w:eastAsia="仿宋" w:hAnsi="仿宋" w:cs="仿宋" w:hint="eastAsia"/>
          <w:sz w:val="32"/>
          <w:szCs w:val="32"/>
        </w:rPr>
        <w:t>市委要求，结合我们霍州实际，共确定了</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条</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项重点工作任务，这些都是我们必须完成的硬任务、必须啃下的硬骨头、必须向市委交账的硬指标。</w:t>
      </w:r>
      <w:r>
        <w:rPr>
          <w:rFonts w:ascii="仿宋" w:eastAsia="仿宋" w:hAnsi="仿宋" w:cs="仿宋" w:hint="eastAsia"/>
          <w:sz w:val="32"/>
          <w:szCs w:val="32"/>
        </w:rPr>
        <w:t>x</w:t>
      </w:r>
      <w:r>
        <w:rPr>
          <w:rFonts w:ascii="仿宋" w:eastAsia="仿宋" w:hAnsi="仿宋" w:cs="仿宋" w:hint="eastAsia"/>
          <w:sz w:val="32"/>
          <w:szCs w:val="32"/>
        </w:rPr>
        <w:t>月</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日，我们召开了全市“三基建设”重点任务牵头单位工作推进会，对“三基建设”</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重点工作任务进行了分解。各乡镇（街道）、各部门要把机关党建工作与“三基建设”相结合，明确重点任务，强化工作责任，倒排完成时限，抓好工作落实，高质量完成“三基建设”各项重点任务，确保实现“不断深化拓展、显著改观”目标。需要指出的是，“三基建设”开展以来，我们在建强基层组织上下了很大的功夫，在夯实基础工作、提升基本能力上则明显不足。在这里，结合机关党建工作，我点几项重点任务：比如说，要进一步巩固基础工作验收成果，认真落实《</w:t>
      </w:r>
      <w:r>
        <w:rPr>
          <w:rFonts w:ascii="仿宋" w:eastAsia="仿宋" w:hAnsi="仿宋" w:cs="仿宋" w:hint="eastAsia"/>
          <w:sz w:val="32"/>
          <w:szCs w:val="32"/>
        </w:rPr>
        <w:t>某某</w:t>
      </w:r>
      <w:r>
        <w:rPr>
          <w:rFonts w:ascii="仿宋" w:eastAsia="仿宋" w:hAnsi="仿宋" w:cs="仿宋" w:hint="eastAsia"/>
          <w:sz w:val="32"/>
          <w:szCs w:val="32"/>
        </w:rPr>
        <w:t>省党政群机关事业单位基础工作达标指导意见》，验收优秀的单位进一步规范提升，验收良好、基本达标的单位进一步补充完善“一目录三手册”，按期实现基础工作标准化、科学化、制度化、信息化。再比如，要扎实开展干部基本能力测评，</w:t>
      </w:r>
      <w:r>
        <w:rPr>
          <w:rFonts w:ascii="仿宋" w:eastAsia="仿宋" w:hAnsi="仿宋" w:cs="仿宋" w:hint="eastAsia"/>
          <w:sz w:val="32"/>
          <w:szCs w:val="32"/>
        </w:rPr>
        <w:t>x</w:t>
      </w:r>
      <w:r>
        <w:rPr>
          <w:rFonts w:ascii="仿宋" w:eastAsia="仿宋" w:hAnsi="仿宋" w:cs="仿宋" w:hint="eastAsia"/>
          <w:sz w:val="32"/>
          <w:szCs w:val="32"/>
        </w:rPr>
        <w:t>月底前，参照省直单位办法，完成市直各单位信息、督办、文秘、信息技术、财务、统计、机要、档案等岗位专业能力测评。</w:t>
      </w:r>
      <w:r>
        <w:rPr>
          <w:rFonts w:ascii="仿宋" w:eastAsia="仿宋" w:hAnsi="仿宋" w:cs="仿宋" w:hint="eastAsia"/>
          <w:sz w:val="32"/>
          <w:szCs w:val="32"/>
        </w:rPr>
        <w:t>x</w:t>
      </w:r>
      <w:r>
        <w:rPr>
          <w:rFonts w:ascii="仿宋" w:eastAsia="仿宋" w:hAnsi="仿宋" w:cs="仿宋" w:hint="eastAsia"/>
          <w:sz w:val="32"/>
          <w:szCs w:val="32"/>
        </w:rPr>
        <w:t>月底前，</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家行业系统主管部门根据省里要求，全面完成对本系统干部职工专业能力测评。机关事业单位新录用、招聘人员试用期满考核时开展基本能力测评，等等。总之，我们抓机关党建不能喊在嘴上、贴在墙上，雷声大、雨点小，满足于开开会、发发文件、整理整理资料，必须抓在手上、落实在行动上。如果我们“三基建设”确定的各项重点任务没有很好的完成，那无疑说明你的机关党建工作抓的不够、抓的不到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二是机关党建工作要与正在开展的“强化责任、严守纪律、树好形象”专项治理活动相结合。</w:t>
      </w:r>
      <w:r>
        <w:rPr>
          <w:rFonts w:ascii="仿宋" w:eastAsia="仿宋" w:hAnsi="仿宋" w:cs="仿宋" w:hint="eastAsia"/>
          <w:sz w:val="32"/>
          <w:szCs w:val="32"/>
        </w:rPr>
        <w:t>责任就是担当。如果责任不落实，我们的各项工作就无法开展、无法推进，描绘的蓝图就会成为“镜中花”、“水中月”；纪律就是红线。纪律不遵守，我们的队伍就会如同一盘散沙，松松垮垮、稀稀拉拉，没有战斗力，也就打不了胜仗；形象就是门面。形象树的不好，大搞形式主义、官僚主义、享乐主义、奢靡之风，人民群众就会对我们党有看法、有议论，我们党就会脱离群众，失去民心，甚至会有丧失政权的危险。抓好机关党建工作，要结合正在开展的“强化责任、严守纪律、树好形象”专项治理活动，牢牢抓住“责任、纪律、形象”这三个事关党的事业发展的关键因素，着力解决党员干部队伍中存在的责任担当不强、纪律规矩不严、社会形象不好等问题，全面开创我市机关党建工作新局面。强化责任，一句话就是要切实履行好从严管党治党的责任。市直工委要充分发挥职能作用，理直气壮地加强对机关党建工作的领导，积极做好宏观指导、督促检查、组织协调等工作。特别要注意理顺工作机制，及时将压力传导到各基层党组织，加强同市直机关党组织的联系和沟通，充分依靠和发挥市直机关党组织的作用，凝聚抓机关党建的工作合力。各市直机关党组织，要认真履行主体责任，把加强机关党建作为本部门、本单位整体工作的重要组成部分，同业务工作一起研究部署、一起检查考核、一起抓好落实，促进机关党建全面过硬。各级党组织书记，要牢固树立“抓好党建是本职、不抓党建是失职、抓不好党建是不称职”的责任意识，认真履行“第一责任人”的责任，切实推动机关党组织卓有成效地开展工作。严守纪律，首要一条就是要坚持以政治建设为统领，把坚决维护习总书记在党中央和全党的核心地位、坚决维护党中央权威和集中统一领导作为一切工作的根本指向，雷厉风行执行习总书记重要指示，不折不扣落实党中央、省市的决策部署，决不允许上有政策下有对策、有令不行有禁不止。要从严党内政治生活，不折不扣执行民主集中制、“三会一课”、民主评议等制度，不断提高党内生活的政治性、组织性、原则性。要严格遵守政治纪律、组织纪律、廉洁纪律、群众纪律、工作纪律、生活纪律等“六大纪律”，不该说的坚决不说，不该干的坚决不干，不该去的地方坚决不去。要把党章作为党员学习必修课，深刻领会其精神实质和精髓要义，对党章意识不强、不按党章办事的及时提醒、坚决纠正。“树好形象”，一个标准就是要按照合格党员标准，自觉做到“三严三实”、“四讲四有”。要严格执行中央“八项规定”，持之以恒反对“四风”，时刻不忘对党应尽的义务和责任，一言一行都按照党员标准严格要求，始终做到耐得住清贫，经得住诱惑，管得住小节，努力做一名勤政为民、作风务实、清正廉洁的党员干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三是机关党建工作要与即将开展的基层党组织集中整顿相结合。</w:t>
      </w:r>
      <w:r>
        <w:rPr>
          <w:rFonts w:ascii="仿宋" w:eastAsia="仿宋" w:hAnsi="仿宋" w:cs="仿宋" w:hint="eastAsia"/>
          <w:sz w:val="32"/>
          <w:szCs w:val="32"/>
        </w:rPr>
        <w:t>x</w:t>
      </w:r>
      <w:r>
        <w:rPr>
          <w:rFonts w:ascii="仿宋" w:eastAsia="仿宋" w:hAnsi="仿宋" w:cs="仿宋" w:hint="eastAsia"/>
          <w:sz w:val="32"/>
          <w:szCs w:val="32"/>
        </w:rPr>
        <w:t>月</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日，也就是上周六，</w:t>
      </w:r>
      <w:r>
        <w:rPr>
          <w:rFonts w:ascii="仿宋" w:eastAsia="仿宋" w:hAnsi="仿宋" w:cs="仿宋" w:hint="eastAsia"/>
          <w:sz w:val="32"/>
          <w:szCs w:val="32"/>
        </w:rPr>
        <w:t>某某</w:t>
      </w:r>
      <w:r>
        <w:rPr>
          <w:rFonts w:ascii="仿宋" w:eastAsia="仿宋" w:hAnsi="仿宋" w:cs="仿宋" w:hint="eastAsia"/>
          <w:sz w:val="32"/>
          <w:szCs w:val="32"/>
        </w:rPr>
        <w:t>市召开了全市基层党组织集中整顿大会，要求在当前开展的“强化责任、严守纪律、树好形象”专项治理活动中，聚焦基层党组织和党员干部在政治、思想、纪律、作风、责任等方面存在的突出问题以及工作中存在的隐患矛盾，切实把全面从严治党要求落实到每个支部、每名党员，推动基层党组织全面进步过硬。去年以来，尽管我们在市直机关中创新开展了“双亮双评双考”活动，也涌现出了像教科局、安监局、环保局等一批机关党建示范点。但是，相比乡镇、农村党建工作来说，机关党建短板还比较突出。比如，一些单位对党建工作重视不够，把党建工作作为“软任务”来抓，“一岗双责”没有落实到位，机关党建存在“灯下黑”的问题；有的单位就党建抓党建，与本职业务工作结合不紧，形成“两张皮”；有的支部负责人抓党建思路不清、办法不多，照抄照搬、网上下载，投入的时间和精力不够，党建工作缺乏创新、缺少活力，党组织的凝聚力、战斗力没有得到充分发挥；有的单位党务干部力量不强、业务不精、工作不专，处理一些常见的业务工作常常无处下手；个别党支部“三会一课”制度落实不够严格，领导干部带头过双重组织生活的制度坚持的不够好，以普通党员身份开展批评与自我批评不够，等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还有一点，在这里需要明确指出，就是党建工作经费问题，部分基层党组织书记反映没有工作经费，严重影响工作。昨天，我专门就此事向财政部门同志进行了了解。咱们各单位的办公经费就包含党建工作经费。只是根据财政预算科目没有实行单列，所有党建工作经费应从办公经费中列支。再一个，今年财政根据上级要求，专门列出工会和职工福利费，机关慰问、组织活动也可以从这块资金里支出，还需要我们书记回去后向行政一把手汇报好。如果今年哪个机关再没有党建经费，经审查属实的话，我们组织部门将约谈单位“一把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我常说，没有问题就是最大的问题。这些问题的解决，是我们抓好机关党建工作的努力方向。抓好机关党建工作，要与即将开展的全市基层党组织集中整顿相结合，坚持问题导向，有什么问题就立即解决什么问题，什么问题突出就着力解决什么问题，从最需要解决的问题抓起，从最薄弱的地方抓起，从最基础的工作抓起，确保全市基层党组织实现晋位升级、整体提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四是机关党建工作要与抓党建促脱贫攻坚相结合。</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实现全市贫困人口如期脱贫是一项必须完成的政治任务，坚决不能丢下一个贫困户，不能落下一个贫困人口。各乡镇（街道）、市直各派出单位，要把机关党建工作与抓党建促脱贫攻坚相结合，强化驻村帮扶工作，带着感情、带着责任深入贫困户家中，进一步推动进五保金、低保金、残疾人救助、光伏扶贫、“四位一体”小额贷款、“雨露计划”教育扶贫等政策入户，确保坚决打赢脱贫攻坚战。在这里，我想重点提两个文件。一个是，近日，围绕抓党建促脱贫攻坚，市委组织部着手制定了《霍州市城乡党建结对共建实施方案》，按照便于整合城乡党建资源、便于开展党组织活动、便于加强党员教育管理的原则，组织街道社区、党政机关、国有企业、非公企业、社会组织等城市领域基层党组织与农村党组织互联互帮，实现组织联建、活动联办、资源联用、产业联促、治理联抓。需要说明的是，之前“三联三包三促”干部驻村精准帮扶活动中，我们在全市</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个副科级以上机关、企事业单位成立驻村工作队，帮扶有贫困人口的</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个村。这次《霍州市城乡党建结对共建实施方案》在原有结对帮扶的基础上，我们安排部分市直机关、非公企业对没有贫困户的</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个村也进行了结对帮扶，实现了全市所有农村党组织结对帮扶“全覆盖”。各市直单位、非公企业党组织，要认真按照《实施方案》要求，与包联的村级组织结对帮扶、互联互动，为全面完成脱贫任务贡献力量。再一个，为进一步调动驻村干部积极性，激发干事创业热情，最近，</w:t>
      </w:r>
      <w:r>
        <w:rPr>
          <w:rFonts w:ascii="仿宋" w:eastAsia="仿宋" w:hAnsi="仿宋" w:cs="仿宋" w:hint="eastAsia"/>
          <w:sz w:val="32"/>
          <w:szCs w:val="32"/>
        </w:rPr>
        <w:t>某某</w:t>
      </w:r>
      <w:r>
        <w:rPr>
          <w:rFonts w:ascii="仿宋" w:eastAsia="仿宋" w:hAnsi="仿宋" w:cs="仿宋" w:hint="eastAsia"/>
          <w:sz w:val="32"/>
          <w:szCs w:val="32"/>
        </w:rPr>
        <w:t>市委组织部下发了《关于进一步做好驻村干部激励关怀工作的通知》。通知明确提出，“要结合月巡查、半年测评、年度考核等情况，发现识别脱贫攻坚一线优秀干部，纳入重点培养范围。市、县两级选拔任用干部时，要留出要一定的岗位，优先考虑使用优秀驻村帮扶干部。第一书记、驻村工作队员提拔任用前要征求干部驻村帮扶领导小组办公室意见”。目前，市委组织部联合市农林委也正在制定具体落实意见。这充分说明了</w:t>
      </w:r>
      <w:r>
        <w:rPr>
          <w:rFonts w:ascii="仿宋" w:eastAsia="仿宋" w:hAnsi="仿宋" w:cs="仿宋" w:hint="eastAsia"/>
          <w:sz w:val="32"/>
          <w:szCs w:val="32"/>
        </w:rPr>
        <w:t>某某</w:t>
      </w:r>
      <w:r>
        <w:rPr>
          <w:rFonts w:ascii="仿宋" w:eastAsia="仿宋" w:hAnsi="仿宋" w:cs="仿宋" w:hint="eastAsia"/>
          <w:sz w:val="32"/>
          <w:szCs w:val="32"/>
        </w:rPr>
        <w:t>市委组织对驻村帮扶工作的高度重视，对驻村工作队员、第一书记的关心厚爱。希望我们的各市直单位和驻村工作队员、第一书记，一定要不负厚望、扎实工作，切实为我市脱贫攻坚贡献力量。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同志们，机关党的建设是党的建设新的伟大工程的重要组成部分，做好新形势下机关党建工作，任务艰巨、责任重大。让我们在市委的坚强领导下，以更加饱满的热情、更加务实的态度、更加有力的举措，实现机关党建工作全面进步、奋力赶超，为“进军省强市，全面达小康，共建文明开放幸福美丽新霍州”提供坚强组织保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谢谢大家！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autoSpaceDE/>
        <w:autoSpaceDN/>
        <w:bidi w:val="0"/>
        <w:adjustRightInd w:val="0"/>
        <w:snapToGrid w:val="0"/>
        <w:spacing w:line="540" w:lineRule="exact"/>
        <w:ind w:left="0" w:right="0" w:leftChars="0" w:rightChars="0"/>
        <w:jc w:val="center"/>
        <w:textAlignment w:val="auto"/>
        <w:outlineLvl w:val="0"/>
        <w:rPr>
          <w:rFonts w:ascii="宋体" w:eastAsia="宋体" w:hAnsi="宋体" w:cs="宋体" w:hint="eastAsia"/>
          <w:b/>
          <w:bCs/>
          <w:kern w:val="0"/>
          <w:sz w:val="44"/>
          <w:szCs w:val="44"/>
          <w:lang w:bidi="ar"/>
        </w:rPr>
      </w:pPr>
      <w:bookmarkStart w:id="8" w:name="_Toc4768"/>
      <w:r>
        <w:rPr>
          <w:rFonts w:ascii="宋体" w:eastAsia="宋体" w:hAnsi="宋体" w:cs="宋体" w:hint="eastAsia"/>
          <w:b/>
          <w:bCs/>
          <w:kern w:val="0"/>
          <w:sz w:val="44"/>
          <w:szCs w:val="44"/>
          <w:lang w:bidi="ar"/>
        </w:rPr>
        <w:t>在全区党建工作会上的讲话</w:t>
      </w:r>
      <w:bookmarkEnd w:id="8"/>
    </w:p>
    <w:p>
      <w:pPr>
        <w:keepNext w:val="0"/>
        <w:keepLines w:val="0"/>
        <w:pageBreakBefore w:val="0"/>
        <w:kinsoku/>
        <w:wordWrap/>
        <w:overflowPunct/>
        <w:topLinePunct/>
        <w:autoSpaceDE/>
        <w:autoSpaceDN/>
        <w:bidi w:val="0"/>
        <w:adjustRightInd w:val="0"/>
        <w:snapToGrid w:val="0"/>
        <w:spacing w:line="540" w:lineRule="exact"/>
        <w:ind w:left="0" w:right="0" w:leftChars="0" w:rightChars="0"/>
        <w:jc w:val="center"/>
        <w:textAlignment w:val="auto"/>
        <w:rPr>
          <w:rFonts w:ascii="Times New Roman" w:eastAsia="方正小标宋简体" w:hAnsi="Times New Roman"/>
          <w:kern w:val="0"/>
          <w:sz w:val="44"/>
          <w:szCs w:val="44"/>
          <w:lang w:bidi="ar"/>
        </w:rPr>
      </w:pPr>
    </w:p>
    <w:p>
      <w:pPr>
        <w:keepNext w:val="0"/>
        <w:keepLines w:val="0"/>
        <w:pageBreakBefore w:val="0"/>
        <w:kinsoku/>
        <w:wordWrap/>
        <w:overflowPunct/>
        <w:topLinePunct/>
        <w:autoSpaceDE/>
        <w:autoSpaceDN/>
        <w:bidi w:val="0"/>
        <w:adjustRightInd w:val="0"/>
        <w:snapToGrid w:val="0"/>
        <w:spacing w:line="540" w:lineRule="exact"/>
        <w:ind w:left="0" w:right="0" w:leftChars="0" w:rightChars="0"/>
        <w:jc w:val="center"/>
        <w:textAlignment w:val="auto"/>
        <w:rPr>
          <w:rFonts w:ascii="Times New Roman" w:eastAsia="楷体" w:hAnsi="楷体"/>
          <w:kern w:val="0"/>
          <w:sz w:val="32"/>
          <w:szCs w:val="32"/>
          <w:lang w:bidi="ar"/>
        </w:rPr>
      </w:pPr>
      <w:r>
        <w:rPr>
          <w:rFonts w:ascii="Times New Roman" w:eastAsia="楷体" w:hAnsi="楷体"/>
          <w:kern w:val="0"/>
          <w:sz w:val="32"/>
          <w:szCs w:val="32"/>
          <w:lang w:bidi="ar"/>
        </w:rPr>
        <w:t>区委常委、组织部长、统战部长</w:t>
      </w:r>
      <w:r>
        <w:rPr>
          <w:rFonts w:ascii="Times New Roman" w:eastAsia="楷体" w:hAnsi="Times New Roman"/>
          <w:kern w:val="0"/>
          <w:sz w:val="32"/>
          <w:szCs w:val="32"/>
          <w:lang w:bidi="ar"/>
        </w:rPr>
        <w:t xml:space="preserve">  </w:t>
      </w:r>
      <w:r>
        <w:rPr>
          <w:rFonts w:ascii="Times New Roman" w:eastAsia="楷体" w:hAnsi="楷体"/>
          <w:kern w:val="0"/>
          <w:sz w:val="32"/>
          <w:szCs w:val="32"/>
          <w:lang w:bidi="ar"/>
        </w:rPr>
        <w:t>刘朝</w:t>
      </w:r>
    </w:p>
    <w:p>
      <w:pPr>
        <w:keepNext w:val="0"/>
        <w:keepLines w:val="0"/>
        <w:pageBreakBefore w:val="0"/>
        <w:kinsoku/>
        <w:wordWrap/>
        <w:overflowPunct/>
        <w:topLinePunct/>
        <w:autoSpaceDE/>
        <w:autoSpaceDN/>
        <w:bidi w:val="0"/>
        <w:adjustRightInd w:val="0"/>
        <w:snapToGrid w:val="0"/>
        <w:spacing w:line="540" w:lineRule="exact"/>
        <w:ind w:left="0" w:right="0" w:leftChars="0" w:rightChars="0"/>
        <w:jc w:val="center"/>
        <w:textAlignment w:val="auto"/>
        <w:rPr>
          <w:rFonts w:ascii="Times New Roman" w:eastAsia="楷体" w:hAnsi="楷体"/>
          <w:kern w:val="0"/>
          <w:sz w:val="32"/>
          <w:szCs w:val="32"/>
          <w:lang w:bidi="ar"/>
        </w:rPr>
      </w:pPr>
    </w:p>
    <w:p>
      <w:pPr>
        <w:keepNext w:val="0"/>
        <w:keepLines w:val="0"/>
        <w:pageBreakBefore w:val="0"/>
        <w:kinsoku/>
        <w:wordWrap/>
        <w:overflowPunct/>
        <w:topLinePunct/>
        <w:autoSpaceDE/>
        <w:autoSpaceDN/>
        <w:bidi w:val="0"/>
        <w:adjustRightInd w:val="0"/>
        <w:snapToGrid w:val="0"/>
        <w:spacing w:line="540" w:lineRule="exact"/>
        <w:ind w:left="0" w:right="0" w:leftChars="0" w:rightChars="0"/>
        <w:jc w:val="center"/>
        <w:textAlignment w:val="auto"/>
        <w:rPr>
          <w:rFonts w:ascii="Times New Roman" w:eastAsia="楷体" w:hAnsi="楷体"/>
          <w:kern w:val="0"/>
          <w:sz w:val="32"/>
          <w:szCs w:val="32"/>
          <w:lang w:bidi="ar"/>
        </w:rPr>
      </w:pPr>
      <w:r>
        <w:rPr>
          <w:rFonts w:ascii="Times New Roman" w:eastAsia="楷体" w:hAnsi="楷体"/>
          <w:kern w:val="0"/>
          <w:sz w:val="32"/>
          <w:szCs w:val="32"/>
          <w:lang w:bidi="ar"/>
        </w:rPr>
        <w:t>（</w:t>
      </w:r>
      <w:r>
        <w:rPr>
          <w:rFonts w:ascii="Times New Roman" w:eastAsia="楷体" w:hAnsi="Times New Roman"/>
          <w:kern w:val="0"/>
          <w:sz w:val="32"/>
          <w:szCs w:val="32"/>
          <w:lang w:bidi="ar"/>
        </w:rPr>
        <w:t>x</w:t>
      </w:r>
      <w:r>
        <w:rPr>
          <w:rFonts w:ascii="Times New Roman" w:eastAsia="楷体" w:hAnsi="Times New Roman"/>
          <w:kern w:val="0"/>
          <w:sz w:val="32"/>
          <w:szCs w:val="32"/>
          <w:lang w:bidi="ar"/>
        </w:rPr>
        <w:t>x</w:t>
      </w:r>
      <w:r>
        <w:rPr>
          <w:rFonts w:ascii="Times New Roman" w:eastAsia="楷体" w:hAnsi="Times New Roman"/>
          <w:kern w:val="0"/>
          <w:sz w:val="32"/>
          <w:szCs w:val="32"/>
          <w:lang w:bidi="ar"/>
        </w:rPr>
        <w:t>x</w:t>
      </w:r>
      <w:r>
        <w:rPr>
          <w:rFonts w:ascii="Times New Roman" w:eastAsia="楷体" w:hAnsi="Times New Roman" w:hint="eastAsia"/>
          <w:kern w:val="0"/>
          <w:sz w:val="32"/>
          <w:szCs w:val="32"/>
          <w:lang w:val="en-US" w:eastAsia="zh-CN" w:bidi="ar"/>
        </w:rPr>
        <w:t>x</w:t>
      </w:r>
      <w:r>
        <w:rPr>
          <w:rFonts w:ascii="Times New Roman" w:eastAsia="楷体" w:hAnsi="楷体"/>
          <w:kern w:val="0"/>
          <w:sz w:val="32"/>
          <w:szCs w:val="32"/>
          <w:lang w:bidi="ar"/>
        </w:rPr>
        <w:t>年</w:t>
      </w:r>
      <w:r>
        <w:rPr>
          <w:rFonts w:ascii="Times New Roman" w:eastAsia="楷体" w:hAnsi="Times New Roman"/>
          <w:kern w:val="0"/>
          <w:sz w:val="32"/>
          <w:szCs w:val="32"/>
          <w:lang w:bidi="ar"/>
        </w:rPr>
        <w:t>x</w:t>
      </w:r>
      <w:r>
        <w:rPr>
          <w:rFonts w:ascii="Times New Roman" w:eastAsia="楷体" w:hAnsi="楷体"/>
          <w:kern w:val="0"/>
          <w:sz w:val="32"/>
          <w:szCs w:val="32"/>
          <w:lang w:bidi="ar"/>
        </w:rPr>
        <w:t>月）</w:t>
      </w:r>
    </w:p>
    <w:p>
      <w:pPr>
        <w:keepNext w:val="0"/>
        <w:keepLines w:val="0"/>
        <w:pageBreakBefore w:val="0"/>
        <w:widowControl w:val="0"/>
        <w:kinsoku/>
        <w:wordWrap/>
        <w:overflowPunct/>
        <w:topLinePunct/>
        <w:autoSpaceDE/>
        <w:autoSpaceDN/>
        <w:bidi w:val="0"/>
        <w:adjustRightInd w:val="0"/>
        <w:snapToGrid w:val="0"/>
        <w:spacing w:line="600" w:lineRule="exact"/>
        <w:ind w:left="0" w:right="0" w:firstLine="640" w:leftChars="0" w:rightChars="0" w:firstLineChars="200"/>
        <w:jc w:val="both"/>
        <w:textAlignment w:val="auto"/>
        <w:outlineLvl w:val="9"/>
        <w:rPr>
          <w:rFonts w:ascii="仿宋_GB2312" w:eastAsia="仿宋_GB2312" w:hAnsi="仿宋_GB2312" w:cs="仿宋_GB2312" w:hint="eastAsia"/>
          <w:kern w:val="0"/>
          <w:sz w:val="32"/>
          <w:szCs w:val="32"/>
          <w:lang w:bidi="ar"/>
        </w:rPr>
      </w:pPr>
      <w:r>
        <w:rPr>
          <w:rFonts w:ascii="仿宋_GB2312" w:eastAsia="仿宋_GB2312" w:hAnsi="仿宋_GB2312" w:cs="仿宋_GB2312" w:hint="eastAsia"/>
          <w:kern w:val="0"/>
          <w:sz w:val="32"/>
          <w:szCs w:val="32"/>
          <w:lang w:bidi="ar"/>
        </w:rPr>
        <w:t>同志们：</w:t>
      </w:r>
    </w:p>
    <w:p>
      <w:pPr>
        <w:keepNext w:val="0"/>
        <w:keepLines w:val="0"/>
        <w:pageBreakBefore w:val="0"/>
        <w:widowControl w:val="0"/>
        <w:kinsoku/>
        <w:wordWrap/>
        <w:overflowPunct/>
        <w:topLinePunct/>
        <w:autoSpaceDE/>
        <w:autoSpaceDN/>
        <w:bidi w:val="0"/>
        <w:adjustRightInd w:val="0"/>
        <w:snapToGrid w:val="0"/>
        <w:spacing w:line="600" w:lineRule="exact"/>
        <w:ind w:left="0" w:right="0" w:firstLine="640" w:leftChars="0" w:rightChars="0" w:firstLineChars="200"/>
        <w:jc w:val="both"/>
        <w:textAlignment w:val="auto"/>
        <w:outlineLvl w:val="9"/>
        <w:rPr>
          <w:rFonts w:ascii="仿宋_GB2312" w:eastAsia="仿宋_GB2312" w:hAnsi="仿宋_GB2312" w:cs="仿宋_GB2312" w:hint="eastAsia"/>
          <w:color w:val="000000"/>
          <w:sz w:val="32"/>
          <w:szCs w:val="32"/>
        </w:rPr>
      </w:pPr>
      <w:r>
        <w:rPr>
          <w:rFonts w:ascii="仿宋_GB2312" w:eastAsia="仿宋_GB2312" w:hAnsi="仿宋_GB2312" w:cs="仿宋_GB2312" w:hint="eastAsia"/>
          <w:kern w:val="0"/>
          <w:sz w:val="32"/>
          <w:szCs w:val="32"/>
          <w:lang w:eastAsia="zh-CN" w:bidi="ar"/>
        </w:rPr>
        <w:t>今天，区委专门召开全区党建工作会议，</w:t>
      </w:r>
      <w:r>
        <w:rPr>
          <w:rFonts w:ascii="仿宋_GB2312" w:eastAsia="仿宋_GB2312" w:hAnsi="仿宋_GB2312" w:cs="仿宋_GB2312" w:hint="eastAsia"/>
          <w:kern w:val="0"/>
          <w:sz w:val="32"/>
          <w:szCs w:val="32"/>
          <w:lang w:bidi="ar"/>
        </w:rPr>
        <w:t>玺玮书记</w:t>
      </w:r>
      <w:r>
        <w:rPr>
          <w:rFonts w:ascii="仿宋_GB2312" w:eastAsia="仿宋_GB2312" w:hAnsi="仿宋_GB2312" w:cs="仿宋_GB2312" w:hint="eastAsia"/>
          <w:color w:val="000000"/>
          <w:sz w:val="32"/>
          <w:szCs w:val="32"/>
          <w:lang w:eastAsia="zh-CN"/>
        </w:rPr>
        <w:t>出席会议并作讲话</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lang w:eastAsia="zh-CN"/>
        </w:rPr>
        <w:t>为当前和今后一个时期党建工作指明了方向</w:t>
      </w:r>
      <w:r>
        <w:rPr>
          <w:rFonts w:ascii="仿宋_GB2312" w:eastAsia="仿宋_GB2312" w:hAnsi="仿宋_GB2312" w:cs="仿宋_GB2312" w:hint="eastAsia"/>
          <w:color w:val="000000"/>
          <w:sz w:val="32"/>
          <w:szCs w:val="32"/>
        </w:rPr>
        <w:t>，对于我们把握大局、强化责任</w:t>
      </w:r>
      <w:r>
        <w:rPr>
          <w:rFonts w:ascii="仿宋_GB2312" w:eastAsia="仿宋_GB2312" w:hAnsi="仿宋_GB2312" w:cs="仿宋_GB2312" w:hint="eastAsia"/>
          <w:color w:val="000000"/>
          <w:sz w:val="32"/>
          <w:szCs w:val="32"/>
          <w:lang w:eastAsia="zh-CN"/>
        </w:rPr>
        <w:t>、明确任务</w:t>
      </w:r>
      <w:r>
        <w:rPr>
          <w:rFonts w:ascii="仿宋_GB2312" w:eastAsia="仿宋_GB2312" w:hAnsi="仿宋_GB2312" w:cs="仿宋_GB2312" w:hint="eastAsia"/>
          <w:color w:val="000000"/>
          <w:sz w:val="32"/>
          <w:szCs w:val="32"/>
        </w:rPr>
        <w:t>，具有十分重要的指导意义。我们要认真学习领会、抓好贯彻落实。</w:t>
      </w:r>
    </w:p>
    <w:p>
      <w:pPr>
        <w:keepNext w:val="0"/>
        <w:keepLines w:val="0"/>
        <w:pageBreakBefore w:val="0"/>
        <w:widowControl w:val="0"/>
        <w:kinsoku/>
        <w:wordWrap/>
        <w:overflowPunct/>
        <w:topLinePunct/>
        <w:autoSpaceDE/>
        <w:autoSpaceDN/>
        <w:bidi w:val="0"/>
        <w:adjustRightInd w:val="0"/>
        <w:snapToGrid w:val="0"/>
        <w:spacing w:line="600" w:lineRule="exact"/>
        <w:ind w:left="0" w:right="0" w:firstLine="640" w:leftChars="0" w:rightChars="0" w:firstLineChars="200"/>
        <w:jc w:val="both"/>
        <w:textAlignment w:val="auto"/>
        <w:outlineLvl w:val="9"/>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下面，我分别就</w:t>
      </w:r>
      <w:r>
        <w:rPr>
          <w:rFonts w:ascii="仿宋_GB2312" w:eastAsia="仿宋_GB2312" w:hAnsi="仿宋_GB2312" w:cs="仿宋_GB2312" w:hint="eastAsia"/>
          <w:color w:val="000000"/>
          <w:sz w:val="32"/>
          <w:szCs w:val="32"/>
          <w:lang w:eastAsia="zh-CN"/>
        </w:rPr>
        <w:t>做</w:t>
      </w:r>
      <w:r>
        <w:rPr>
          <w:rFonts w:ascii="仿宋_GB2312" w:eastAsia="仿宋_GB2312" w:hAnsi="仿宋_GB2312" w:cs="仿宋_GB2312" w:hint="eastAsia"/>
          <w:color w:val="000000"/>
          <w:sz w:val="32"/>
          <w:szCs w:val="32"/>
        </w:rPr>
        <w:t>好</w:t>
      </w:r>
      <w:r>
        <w:rPr>
          <w:rFonts w:ascii="仿宋_GB2312" w:eastAsia="仿宋_GB2312" w:hAnsi="仿宋_GB2312" w:cs="仿宋_GB2312" w:hint="eastAsia"/>
          <w:color w:val="000000"/>
          <w:sz w:val="32"/>
          <w:szCs w:val="32"/>
          <w:lang w:val="en-US" w:eastAsia="zh-CN"/>
        </w:rPr>
        <w:t>今年</w:t>
      </w:r>
      <w:r>
        <w:rPr>
          <w:rFonts w:ascii="仿宋_GB2312" w:eastAsia="仿宋_GB2312" w:hAnsi="仿宋_GB2312" w:cs="仿宋_GB2312" w:hint="eastAsia"/>
          <w:color w:val="000000"/>
          <w:sz w:val="32"/>
          <w:szCs w:val="32"/>
        </w:rPr>
        <w:t>组织、统战</w:t>
      </w:r>
      <w:r>
        <w:rPr>
          <w:rFonts w:ascii="仿宋_GB2312" w:eastAsia="仿宋_GB2312" w:hAnsi="仿宋_GB2312" w:cs="仿宋_GB2312" w:hint="eastAsia"/>
          <w:color w:val="000000"/>
          <w:sz w:val="32"/>
          <w:szCs w:val="32"/>
          <w:lang w:eastAsia="zh-CN"/>
        </w:rPr>
        <w:t>工作</w:t>
      </w:r>
      <w:r>
        <w:rPr>
          <w:rFonts w:ascii="仿宋_GB2312" w:eastAsia="仿宋_GB2312" w:hAnsi="仿宋_GB2312" w:cs="仿宋_GB2312" w:hint="eastAsia"/>
          <w:color w:val="000000"/>
          <w:sz w:val="32"/>
          <w:szCs w:val="32"/>
        </w:rPr>
        <w:t>，讲几点意见。</w:t>
      </w:r>
    </w:p>
    <w:p>
      <w:pPr>
        <w:keepNext w:val="0"/>
        <w:keepLines w:val="0"/>
        <w:pageBreakBefore w:val="0"/>
        <w:widowControl w:val="0"/>
        <w:numPr>
          <w:ilvl w:val="0"/>
          <w:numId w:val="1"/>
        </w:numPr>
        <w:kinsoku/>
        <w:wordWrap/>
        <w:overflowPunct/>
        <w:topLinePunct/>
        <w:autoSpaceDE/>
        <w:autoSpaceDN/>
        <w:bidi w:val="0"/>
        <w:adjustRightInd w:val="0"/>
        <w:snapToGrid w:val="0"/>
        <w:spacing w:line="600" w:lineRule="exact"/>
        <w:ind w:left="0" w:right="0" w:firstLine="640" w:leftChars="0" w:rightChars="0" w:firstLineChars="200"/>
        <w:jc w:val="both"/>
        <w:textAlignment w:val="auto"/>
        <w:outlineLvl w:val="9"/>
        <w:rPr>
          <w:rFonts w:ascii="黑体" w:eastAsia="黑体" w:hAnsi="黑体" w:cs="黑体" w:hint="eastAsia"/>
          <w:color w:val="000000"/>
          <w:sz w:val="32"/>
          <w:szCs w:val="32"/>
          <w:lang w:eastAsia="zh-CN"/>
        </w:rPr>
      </w:pPr>
      <w:r>
        <w:rPr>
          <w:rFonts w:ascii="黑体" w:eastAsia="黑体" w:hAnsi="黑体" w:cs="黑体" w:hint="eastAsia"/>
          <w:color w:val="000000"/>
          <w:sz w:val="32"/>
          <w:szCs w:val="32"/>
          <w:lang w:eastAsia="zh-CN"/>
        </w:rPr>
        <w:t>注重“五个坚持”，全面提升组织工作质量</w:t>
      </w:r>
    </w:p>
    <w:p>
      <w:pPr>
        <w:keepNext w:val="0"/>
        <w:keepLines w:val="0"/>
        <w:pageBreakBefore w:val="0"/>
        <w:widowControl w:val="0"/>
        <w:kinsoku/>
        <w:wordWrap/>
        <w:overflowPunct/>
        <w:topLinePunct w:val="0"/>
        <w:autoSpaceDE/>
        <w:autoSpaceDN/>
        <w:bidi w:val="0"/>
        <w:adjustRightInd/>
        <w:snapToGrid/>
        <w:spacing w:line="600" w:lineRule="exact"/>
        <w:ind w:left="0" w:right="0" w:firstLine="640" w:leftChars="0" w:rightChars="0" w:firstLineChars="200"/>
        <w:jc w:val="both"/>
        <w:textAlignment w:val="auto"/>
        <w:outlineLvl w:val="9"/>
        <w:rPr>
          <w:rFonts w:ascii="仿宋_GB2312" w:eastAsia="仿宋_GB2312" w:hAnsi="仿宋_GB2312" w:cs="仿宋_GB2312" w:hint="eastAsia"/>
          <w:color w:val="auto"/>
          <w:kern w:val="2"/>
          <w:sz w:val="32"/>
          <w:szCs w:val="32"/>
          <w:lang w:val="en-US" w:eastAsia="zh-CN"/>
        </w:rPr>
      </w:pPr>
      <w:r>
        <w:rPr>
          <w:rFonts w:ascii="楷体" w:eastAsia="楷体" w:hAnsi="楷体" w:cs="楷体" w:hint="eastAsia"/>
          <w:color w:val="auto"/>
          <w:kern w:val="2"/>
          <w:sz w:val="32"/>
          <w:szCs w:val="32"/>
          <w:lang w:val="en-US" w:eastAsia="zh-CN"/>
        </w:rPr>
        <w:t>做好今年组织工作的总体要求是：</w:t>
      </w:r>
      <w:r>
        <w:rPr>
          <w:rFonts w:ascii="Times New Roman" w:eastAsia="仿宋_GB2312" w:hAnsi="Times New Roman" w:cs="Times New Roman" w:hint="default"/>
          <w:color w:val="auto"/>
          <w:kern w:val="2"/>
          <w:sz w:val="32"/>
          <w:szCs w:val="32"/>
          <w:lang w:val="en-US" w:eastAsia="zh-CN"/>
        </w:rPr>
        <w:t>深入贯彻习近平新时代中国特色社会主义思想和党的十九大精神，全面落实新时代党的建设总要求，以党的政治建设为统领，以“不忘初心、牢记使命”主题教育为重点，紧紧围绕“强区主城、富美夷陵”建设</w:t>
      </w:r>
      <w:r>
        <w:rPr>
          <w:rFonts w:ascii="Times New Roman" w:eastAsia="仿宋_GB2312" w:hAnsi="Times New Roman" w:cs="Times New Roman" w:hint="eastAsia"/>
          <w:color w:val="auto"/>
          <w:kern w:val="2"/>
          <w:sz w:val="32"/>
          <w:szCs w:val="32"/>
          <w:lang w:val="en-US" w:eastAsia="zh-CN"/>
        </w:rPr>
        <w:t>大局</w:t>
      </w:r>
      <w:r>
        <w:rPr>
          <w:rFonts w:ascii="Times New Roman" w:eastAsia="仿宋_GB2312" w:hAnsi="Times New Roman" w:cs="Times New Roman" w:hint="default"/>
          <w:color w:val="auto"/>
          <w:kern w:val="2"/>
          <w:sz w:val="32"/>
          <w:szCs w:val="32"/>
          <w:lang w:val="en-US" w:eastAsia="zh-CN"/>
        </w:rPr>
        <w:t>，</w:t>
      </w:r>
      <w:r>
        <w:rPr>
          <w:rFonts w:ascii="Times New Roman" w:eastAsia="仿宋_GB2312" w:hAnsi="Times New Roman" w:cs="Times New Roman" w:hint="eastAsia"/>
          <w:color w:val="auto"/>
          <w:kern w:val="2"/>
          <w:sz w:val="32"/>
          <w:szCs w:val="32"/>
          <w:lang w:val="en-US" w:eastAsia="zh-CN"/>
        </w:rPr>
        <w:t>事业为上选干部、提升功能强组织、优化环境聚人才</w:t>
      </w:r>
      <w:r>
        <w:rPr>
          <w:rFonts w:ascii="Times New Roman" w:eastAsia="仿宋_GB2312" w:hAnsi="Times New Roman" w:cs="Times New Roman" w:hint="default"/>
          <w:color w:val="auto"/>
          <w:kern w:val="2"/>
          <w:sz w:val="32"/>
          <w:szCs w:val="32"/>
          <w:lang w:val="en-US" w:eastAsia="zh-CN"/>
        </w:rPr>
        <w:t>，</w:t>
      </w:r>
      <w:r>
        <w:rPr>
          <w:rFonts w:ascii="Times New Roman" w:eastAsia="仿宋_GB2312" w:hAnsi="Times New Roman" w:cs="Times New Roman" w:hint="eastAsia"/>
          <w:color w:val="auto"/>
          <w:kern w:val="2"/>
          <w:sz w:val="32"/>
          <w:szCs w:val="32"/>
          <w:lang w:val="en-US" w:eastAsia="zh-CN"/>
        </w:rPr>
        <w:t>全面提升组织工作质量，切实把党的政治优势和组织优势转化为推动发展、服务中心的强大力量，</w:t>
      </w:r>
      <w:r>
        <w:rPr>
          <w:rFonts w:ascii="Times New Roman" w:eastAsia="仿宋_GB2312" w:hAnsi="Times New Roman" w:cs="Times New Roman" w:hint="default"/>
          <w:color w:val="auto"/>
          <w:kern w:val="2"/>
          <w:sz w:val="32"/>
          <w:szCs w:val="32"/>
          <w:lang w:val="en-US" w:eastAsia="zh-CN"/>
        </w:rPr>
        <w:t>为全区经济社会发展提供坚强组织保障。</w:t>
      </w:r>
    </w:p>
    <w:p>
      <w:pPr>
        <w:keepNext w:val="0"/>
        <w:keepLines w:val="0"/>
        <w:pageBreakBefore w:val="0"/>
        <w:widowControl w:val="0"/>
        <w:kinsoku/>
        <w:wordWrap/>
        <w:overflowPunct/>
        <w:topLinePunct w:val="0"/>
        <w:autoSpaceDE/>
        <w:autoSpaceDN/>
        <w:bidi w:val="0"/>
        <w:adjustRightInd/>
        <w:snapToGrid/>
        <w:spacing w:line="600" w:lineRule="exact"/>
        <w:ind w:left="0" w:right="0" w:firstLine="640" w:leftChars="0" w:rightChars="0" w:firstLineChars="200"/>
        <w:jc w:val="both"/>
        <w:textAlignment w:val="auto"/>
        <w:outlineLvl w:val="9"/>
        <w:rPr>
          <w:rFonts w:ascii="Times New Roman" w:eastAsia="仿宋_GB2312" w:hAnsi="Times New Roman" w:cs="Times New Roman" w:hint="eastAsia"/>
          <w:b/>
          <w:bCs/>
          <w:color w:val="auto"/>
          <w:kern w:val="2"/>
          <w:sz w:val="32"/>
          <w:szCs w:val="32"/>
          <w:lang w:val="en-US" w:eastAsia="zh-CN"/>
        </w:rPr>
      </w:pPr>
      <w:r>
        <w:rPr>
          <w:rFonts w:ascii="Times New Roman" w:eastAsia="仿宋_GB2312" w:hAnsi="Times New Roman" w:cs="Times New Roman" w:hint="eastAsia"/>
          <w:b/>
          <w:bCs/>
          <w:color w:val="auto"/>
          <w:kern w:val="2"/>
          <w:sz w:val="32"/>
          <w:szCs w:val="32"/>
          <w:lang w:val="en-US" w:eastAsia="zh-CN"/>
        </w:rPr>
        <w:t>（一）坚持把政治建设作为根本性建设，推动全区党员干部主动校准政治之标</w:t>
      </w:r>
    </w:p>
    <w:p>
      <w:pPr>
        <w:keepNext w:val="0"/>
        <w:keepLines w:val="0"/>
        <w:pageBreakBefore w:val="0"/>
        <w:widowControl w:val="0"/>
        <w:kinsoku/>
        <w:wordWrap/>
        <w:overflowPunct/>
        <w:topLinePunct w:val="0"/>
        <w:autoSpaceDE/>
        <w:autoSpaceDN/>
        <w:bidi w:val="0"/>
        <w:adjustRightInd/>
        <w:snapToGrid/>
        <w:spacing w:line="600" w:lineRule="exact"/>
        <w:ind w:left="0" w:right="0" w:firstLine="640" w:leftChars="0" w:rightChars="0" w:firstLineChars="200"/>
        <w:jc w:val="both"/>
        <w:textAlignment w:val="auto"/>
        <w:outlineLvl w:val="9"/>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sz w:val="32"/>
          <w:szCs w:val="32"/>
          <w:lang w:val="en-US" w:eastAsia="zh-CN"/>
        </w:rPr>
        <w:t>党的十九大报告强调“把党的政治建设摆在首位”，各级党委（党组）和组织部门要牢牢把握政治建设在新时代党的建设和组织工作中的战略定位，做到站稳政治立场、履行政治责任、抓实政治任务。</w:t>
      </w:r>
    </w:p>
    <w:p>
      <w:pPr>
        <w:keepNext w:val="0"/>
        <w:keepLines w:val="0"/>
        <w:pageBreakBefore w:val="0"/>
        <w:kinsoku/>
        <w:wordWrap/>
        <w:overflowPunct/>
        <w:topLinePunct w:val="0"/>
        <w:autoSpaceDE/>
        <w:autoSpaceDN/>
        <w:bidi w:val="0"/>
        <w:spacing w:line="600" w:lineRule="exact"/>
        <w:ind w:left="0" w:right="0" w:firstLine="640" w:leftChars="0" w:rightChars="0" w:firstLineChars="200"/>
        <w:jc w:val="both"/>
        <w:textAlignment w:val="auto"/>
        <w:outlineLvl w:val="9"/>
        <w:rPr>
          <w:rFonts w:ascii="仿宋_GB2312" w:eastAsia="仿宋_GB2312" w:hAnsi="仿宋_GB2312" w:cs="仿宋_GB2312" w:hint="eastAsia"/>
          <w:kern w:val="2"/>
          <w:sz w:val="32"/>
          <w:szCs w:val="32"/>
          <w:lang w:val="en-US" w:eastAsia="zh-CN"/>
        </w:rPr>
      </w:pPr>
      <w:r>
        <w:rPr>
          <w:rFonts w:ascii="楷体_GB2312" w:eastAsia="楷体_GB2312" w:hAnsi="楷体_GB2312" w:cs="楷体_GB2312" w:hint="eastAsia"/>
          <w:kern w:val="2"/>
          <w:sz w:val="32"/>
          <w:szCs w:val="32"/>
          <w:lang w:val="en-US" w:eastAsia="zh-CN"/>
        </w:rPr>
        <w:t>第一，扎实开展“不忘初心、牢记使命”主题教育。</w:t>
      </w:r>
      <w:r>
        <w:rPr>
          <w:rFonts w:ascii="仿宋_GB2312" w:eastAsia="仿宋_GB2312" w:hAnsi="仿宋_GB2312" w:cs="仿宋_GB2312" w:hint="eastAsia"/>
          <w:kern w:val="2"/>
          <w:sz w:val="32"/>
          <w:szCs w:val="32"/>
          <w:lang w:val="en-US" w:eastAsia="zh-CN"/>
        </w:rPr>
        <w:t>要按照党中央部署和省委、市委要求，结合推进“两学一做”学习教育常态化制度化，周密谋划、正点启动、务求实效地开展“不忘初心、牢记使命”主题教育。把习近平新时代中国特色社会主义思想作为主题教育的重要内容，</w:t>
      </w:r>
      <w:r>
        <w:rPr>
          <w:rFonts w:ascii="仿宋_GB2312" w:eastAsia="仿宋_GB2312" w:hAnsi="仿宋_GB2312" w:cs="仿宋_GB2312" w:hint="eastAsia"/>
          <w:kern w:val="2"/>
          <w:sz w:val="32"/>
          <w:szCs w:val="32"/>
          <w:lang w:eastAsia="zh-CN"/>
        </w:rPr>
        <w:t>通过定期讲习、巡回讲习、支部讲习等形式，推动全区领导干部既当“学习员”，又当“讲习员”，</w:t>
      </w:r>
      <w:r>
        <w:rPr>
          <w:rFonts w:ascii="仿宋_GB2312" w:eastAsia="仿宋_GB2312" w:hAnsi="仿宋_GB2312" w:cs="仿宋_GB2312" w:hint="eastAsia"/>
          <w:color w:val="auto"/>
          <w:sz w:val="32"/>
          <w:szCs w:val="32"/>
          <w:lang w:eastAsia="zh-CN"/>
        </w:rPr>
        <w:t>把学习新思想抓在经常、融入日常。要</w:t>
      </w:r>
      <w:r>
        <w:rPr>
          <w:rFonts w:ascii="仿宋_GB2312" w:eastAsia="仿宋_GB2312" w:hAnsi="仿宋_GB2312" w:cs="仿宋_GB2312" w:hint="eastAsia"/>
          <w:kern w:val="2"/>
          <w:sz w:val="32"/>
          <w:szCs w:val="32"/>
          <w:lang w:val="en-US" w:eastAsia="zh-CN"/>
        </w:rPr>
        <w:t>坚持弘扬理论学习与指导实践相结合的马克思主义学风，着力解决信念不坚定、宗旨不牢固、使命感不强等突出问题，力戒形式主义，防止走过场、做表面文章，切实将教育实效体现在对初心和使命的正确认识上，体现在解决实际问题上，体现在突出经常性教育，实现主题教育长效化上。</w:t>
      </w:r>
    </w:p>
    <w:p>
      <w:pPr>
        <w:keepNext w:val="0"/>
        <w:keepLines w:val="0"/>
        <w:pageBreakBefore w:val="0"/>
        <w:kinsoku/>
        <w:wordWrap/>
        <w:overflowPunct/>
        <w:autoSpaceDE/>
        <w:autoSpaceDN/>
        <w:bidi w:val="0"/>
        <w:spacing w:line="600" w:lineRule="exact"/>
        <w:ind w:left="0" w:right="0" w:firstLine="640" w:leftChars="0" w:rightChars="0" w:firstLineChars="200"/>
        <w:jc w:val="both"/>
        <w:textAlignment w:val="auto"/>
        <w:outlineLvl w:val="9"/>
        <w:rPr>
          <w:rFonts w:ascii="仿宋_GB2312" w:eastAsia="仿宋_GB2312" w:hAnsi="仿宋_GB2312" w:cs="仿宋_GB2312" w:hint="eastAsia"/>
          <w:sz w:val="32"/>
          <w:szCs w:val="32"/>
        </w:rPr>
      </w:pPr>
      <w:r>
        <w:rPr>
          <w:rFonts w:ascii="楷体" w:eastAsia="楷体" w:hAnsi="楷体" w:cs="楷体" w:hint="eastAsia"/>
          <w:color w:val="auto"/>
          <w:sz w:val="32"/>
          <w:szCs w:val="32"/>
          <w:lang w:eastAsia="zh-CN"/>
        </w:rPr>
        <w:t>第二，抓好干部</w:t>
      </w:r>
      <w:r>
        <w:rPr>
          <w:rFonts w:eastAsia="楷体_GB2312"/>
          <w:sz w:val="32"/>
          <w:szCs w:val="32"/>
        </w:rPr>
        <w:t>教育</w:t>
      </w:r>
      <w:r>
        <w:rPr>
          <w:rFonts w:eastAsia="楷体_GB2312" w:hint="eastAsia"/>
          <w:sz w:val="32"/>
          <w:szCs w:val="32"/>
          <w:lang w:eastAsia="zh-CN"/>
        </w:rPr>
        <w:t>培训，强化思想武装实效</w:t>
      </w:r>
      <w:r>
        <w:rPr>
          <w:rFonts w:ascii="楷体" w:eastAsia="楷体" w:hAnsi="楷体" w:cs="楷体" w:hint="eastAsia"/>
          <w:color w:val="auto"/>
          <w:sz w:val="32"/>
          <w:szCs w:val="32"/>
          <w:lang w:eastAsia="zh-CN"/>
        </w:rPr>
        <w:t>。</w:t>
      </w:r>
      <w:r>
        <w:rPr>
          <w:rFonts w:ascii="仿宋_GB2312" w:eastAsia="仿宋_GB2312" w:hAnsi="仿宋_GB2312" w:cs="仿宋_GB2312" w:hint="eastAsia"/>
          <w:kern w:val="2"/>
          <w:sz w:val="32"/>
          <w:szCs w:val="32"/>
          <w:lang w:val="en-US" w:eastAsia="zh-CN"/>
        </w:rPr>
        <w:t>要充分发挥干部教育培训“固根守魂”功能，围绕建设高素质专业化干部队伍，</w:t>
      </w:r>
      <w:r>
        <w:rPr>
          <w:rFonts w:ascii="仿宋_GB2312" w:eastAsia="仿宋_GB2312" w:hAnsi="仿宋_GB2312" w:cs="仿宋_GB2312" w:hint="eastAsia"/>
          <w:kern w:val="2"/>
          <w:sz w:val="32"/>
          <w:szCs w:val="32"/>
          <w:lang w:eastAsia="zh-CN"/>
        </w:rPr>
        <w:t>按照“按需施教、分类培训、学以致用”要求，</w:t>
      </w:r>
      <w:r>
        <w:rPr>
          <w:rFonts w:ascii="仿宋_GB2312" w:eastAsia="仿宋_GB2312" w:hAnsi="仿宋_GB2312" w:cs="仿宋_GB2312" w:hint="eastAsia"/>
          <w:kern w:val="2"/>
          <w:sz w:val="32"/>
          <w:szCs w:val="32"/>
          <w:lang w:val="en-US" w:eastAsia="zh-CN"/>
        </w:rPr>
        <w:t>大力实施领导干部党性提升工程，切实深化政治、理论、规矩之训。</w:t>
      </w:r>
      <w:r>
        <w:rPr>
          <w:rFonts w:ascii="仿宋_GB2312" w:eastAsia="仿宋_GB2312" w:hAnsi="仿宋_GB2312" w:cs="仿宋_GB2312" w:hint="eastAsia"/>
          <w:color w:val="auto"/>
          <w:kern w:val="2"/>
          <w:sz w:val="32"/>
          <w:szCs w:val="32"/>
          <w:lang w:eastAsia="zh-CN"/>
        </w:rPr>
        <w:t>要</w:t>
      </w:r>
      <w:r>
        <w:rPr>
          <w:rFonts w:ascii="仿宋_GB2312" w:eastAsia="仿宋_GB2312" w:hAnsi="仿宋_GB2312" w:cs="仿宋_GB2312" w:hint="eastAsia"/>
          <w:color w:val="auto"/>
          <w:sz w:val="32"/>
          <w:szCs w:val="32"/>
          <w:shd w:val="clear" w:color="auto" w:fill="auto"/>
          <w:lang w:eastAsia="zh-CN"/>
        </w:rPr>
        <w:t>办好科级干部培训班等党校主体班，借力对口支援办好党务党建等专题外训班，大幅</w:t>
      </w:r>
      <w:r>
        <w:rPr>
          <w:rFonts w:ascii="仿宋_GB2312" w:eastAsia="仿宋_GB2312" w:hAnsi="仿宋_GB2312" w:cs="仿宋_GB2312" w:hint="eastAsia"/>
          <w:sz w:val="32"/>
          <w:szCs w:val="32"/>
          <w:lang w:eastAsia="zh-CN"/>
        </w:rPr>
        <w:t>增强干部综合素质，实现“以用为训”</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lang w:eastAsia="zh-CN"/>
        </w:rPr>
        <w:t>要</w:t>
      </w:r>
      <w:r>
        <w:rPr>
          <w:rFonts w:ascii="仿宋_GB2312" w:eastAsia="仿宋_GB2312" w:hAnsi="仿宋_GB2312" w:cs="仿宋_GB2312" w:hint="eastAsia"/>
          <w:color w:val="auto"/>
          <w:sz w:val="32"/>
          <w:szCs w:val="32"/>
          <w:shd w:val="clear" w:color="auto" w:fill="auto"/>
          <w:lang w:eastAsia="zh-CN"/>
        </w:rPr>
        <w:t>推动教育培训规范化建设，</w:t>
      </w:r>
      <w:r>
        <w:rPr>
          <w:rFonts w:ascii="仿宋_GB2312" w:eastAsia="仿宋_GB2312" w:hAnsi="仿宋_GB2312" w:cs="仿宋_GB2312" w:hint="eastAsia"/>
          <w:sz w:val="32"/>
          <w:szCs w:val="32"/>
          <w:lang w:eastAsia="zh-CN"/>
        </w:rPr>
        <w:t>完善培训信息管理和使用、领导干部培训信息任前审核等制度建设，</w:t>
      </w:r>
      <w:r>
        <w:rPr>
          <w:rFonts w:ascii="仿宋_GB2312" w:eastAsia="仿宋_GB2312" w:hAnsi="仿宋_GB2312" w:cs="仿宋_GB2312" w:hint="eastAsia"/>
          <w:color w:val="auto"/>
          <w:sz w:val="32"/>
          <w:szCs w:val="32"/>
          <w:shd w:val="clear" w:color="auto" w:fill="auto"/>
          <w:lang w:eastAsia="zh-CN"/>
        </w:rPr>
        <w:t>全面增强干部教育培训的精准度和实效性。</w:t>
      </w:r>
    </w:p>
    <w:p>
      <w:pPr>
        <w:keepNext w:val="0"/>
        <w:keepLines w:val="0"/>
        <w:pageBreakBefore w:val="0"/>
        <w:widowControl w:val="0"/>
        <w:numPr>
          <w:ilvl w:val="0"/>
          <w:numId w:val="0"/>
        </w:numPr>
        <w:kinsoku/>
        <w:wordWrap/>
        <w:overflowPunct/>
        <w:autoSpaceDE/>
        <w:autoSpaceDN/>
        <w:bidi w:val="0"/>
        <w:spacing w:line="600" w:lineRule="exact"/>
        <w:ind w:left="0" w:right="0" w:firstLine="640" w:leftChars="0" w:rightChars="0" w:firstLineChars="200"/>
        <w:jc w:val="both"/>
        <w:textAlignment w:val="auto"/>
        <w:outlineLvl w:val="9"/>
        <w:rPr>
          <w:rFonts w:ascii="仿宋_GB2312" w:eastAsia="仿宋_GB2312" w:hAnsi="仿宋_GB2312" w:cs="仿宋_GB2312" w:hint="eastAsia"/>
          <w:b/>
          <w:bCs/>
          <w:sz w:val="32"/>
          <w:szCs w:val="32"/>
          <w:lang w:val="en-US" w:eastAsia="zh-CN"/>
        </w:rPr>
      </w:pPr>
      <w:r>
        <w:rPr>
          <w:rFonts w:ascii="仿宋_GB2312" w:eastAsia="仿宋_GB2312" w:hAnsi="仿宋_GB2312" w:cs="仿宋_GB2312" w:hint="eastAsia"/>
          <w:b/>
          <w:bCs/>
          <w:sz w:val="32"/>
          <w:szCs w:val="32"/>
          <w:lang w:eastAsia="zh-CN"/>
        </w:rPr>
        <w:t>（二）坚持以高素质专业化为目标，打造适应“强区主城、富美夷陵”建设需要的干部队伍</w:t>
      </w:r>
    </w:p>
    <w:p>
      <w:pPr>
        <w:keepNext w:val="0"/>
        <w:keepLines w:val="0"/>
        <w:pageBreakBefore w:val="0"/>
        <w:kinsoku/>
        <w:wordWrap/>
        <w:overflowPunct/>
        <w:autoSpaceDE/>
        <w:autoSpaceDN/>
        <w:bidi w:val="0"/>
        <w:spacing w:line="600" w:lineRule="exact"/>
        <w:ind w:left="0" w:right="0" w:firstLine="640" w:leftChars="0" w:rightChars="0" w:firstLineChars="200"/>
        <w:jc w:val="both"/>
        <w:textAlignment w:val="auto"/>
        <w:outlineLvl w:val="9"/>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政治路线确定以后，干部就是决定因素。我们要坚持以事业发展为导向，大力储备、培养、发现、使用一批“工匠</w:t>
      </w:r>
      <w:r>
        <w:rPr>
          <w:rFonts w:ascii="仿宋_GB2312" w:eastAsia="仿宋_GB2312" w:hAnsi="仿宋_GB2312" w:cs="仿宋_GB2312" w:hint="eastAsia"/>
          <w:color w:val="auto"/>
          <w:sz w:val="32"/>
          <w:szCs w:val="32"/>
          <w:lang w:val="en-US" w:eastAsia="zh-CN"/>
        </w:rPr>
        <w:t>+猛将</w:t>
      </w:r>
      <w:r>
        <w:rPr>
          <w:rFonts w:ascii="仿宋_GB2312" w:eastAsia="仿宋_GB2312" w:hAnsi="仿宋_GB2312" w:cs="仿宋_GB2312" w:hint="eastAsia"/>
          <w:color w:val="auto"/>
          <w:sz w:val="32"/>
          <w:szCs w:val="32"/>
          <w:lang w:eastAsia="zh-CN"/>
        </w:rPr>
        <w:t>”型干部，着力建设一支高素质专业化干部队伍。</w:t>
      </w:r>
    </w:p>
    <w:p>
      <w:pPr>
        <w:keepNext w:val="0"/>
        <w:keepLines w:val="0"/>
        <w:pageBreakBefore w:val="0"/>
        <w:numPr>
          <w:ilvl w:val="0"/>
          <w:numId w:val="0"/>
        </w:numPr>
        <w:kinsoku/>
        <w:wordWrap/>
        <w:overflowPunct/>
        <w:autoSpaceDE/>
        <w:autoSpaceDN/>
        <w:bidi w:val="0"/>
        <w:spacing w:line="600" w:lineRule="exact"/>
        <w:ind w:left="0" w:right="0" w:firstLine="640" w:leftChars="0" w:rightChars="0" w:firstLineChars="200"/>
        <w:jc w:val="both"/>
        <w:textAlignment w:val="auto"/>
        <w:outlineLvl w:val="9"/>
        <w:rPr>
          <w:rFonts w:ascii="仿宋_GB2312" w:eastAsia="仿宋_GB2312" w:hAnsi="仿宋_GB2312" w:cs="仿宋_GB2312" w:hint="eastAsia"/>
          <w:color w:val="auto"/>
          <w:sz w:val="32"/>
          <w:szCs w:val="32"/>
          <w:lang w:eastAsia="zh-CN"/>
        </w:rPr>
      </w:pPr>
      <w:r>
        <w:rPr>
          <w:rFonts w:ascii="楷体" w:eastAsia="楷体" w:hAnsi="楷体" w:cs="楷体" w:hint="eastAsia"/>
          <w:color w:val="auto"/>
          <w:sz w:val="32"/>
          <w:szCs w:val="32"/>
          <w:lang w:eastAsia="zh-CN"/>
        </w:rPr>
        <w:t>第一，把政治标准作为选人用人的首要标准。</w:t>
      </w:r>
      <w:r>
        <w:rPr>
          <w:rFonts w:ascii="仿宋_GB2312" w:eastAsia="仿宋_GB2312" w:hAnsi="仿宋_GB2312" w:cs="仿宋_GB2312" w:hint="eastAsia"/>
          <w:color w:val="auto"/>
          <w:sz w:val="32"/>
          <w:szCs w:val="32"/>
          <w:lang w:eastAsia="zh-CN"/>
        </w:rPr>
        <w:t>用人标准与导向紧密相连，是干部工作的核心问题。要坚持党管干部原则，把政治标准作为选人用人的首要标准，把政治过硬作为人选条件的第一要求。要围绕对政治忠诚、政治定力、政治担当、政治能力、政治自律的审查和衡量，</w:t>
      </w:r>
      <w:r>
        <w:rPr>
          <w:rFonts w:ascii="仿宋_GB2312" w:eastAsia="仿宋_GB2312" w:hAnsi="仿宋_GB2312" w:cs="仿宋_GB2312" w:hint="eastAsia"/>
          <w:color w:val="000000"/>
          <w:kern w:val="2"/>
          <w:sz w:val="32"/>
          <w:szCs w:val="32"/>
          <w:lang w:val="en-US" w:eastAsia="zh-CN"/>
        </w:rPr>
        <w:t>细化政治素质评价要素，</w:t>
      </w:r>
      <w:r>
        <w:rPr>
          <w:rFonts w:ascii="仿宋_GB2312" w:eastAsia="仿宋_GB2312" w:hAnsi="仿宋_GB2312" w:cs="仿宋_GB2312" w:hint="eastAsia"/>
          <w:color w:val="auto"/>
          <w:sz w:val="32"/>
          <w:szCs w:val="32"/>
          <w:lang w:eastAsia="zh-CN"/>
        </w:rPr>
        <w:t>建立夷陵区领导干部政治评价负面清单，对政治上不合格的一律“一票否决”，已经在领导岗位上的坚决调整，为关键时候站得出来、顶得上去的干部“腾位子”。</w:t>
      </w:r>
    </w:p>
    <w:p>
      <w:pPr>
        <w:keepNext w:val="0"/>
        <w:keepLines w:val="0"/>
        <w:pageBreakBefore w:val="0"/>
        <w:numPr>
          <w:ilvl w:val="0"/>
          <w:numId w:val="0"/>
        </w:numPr>
        <w:kinsoku/>
        <w:wordWrap/>
        <w:overflowPunct/>
        <w:autoSpaceDE/>
        <w:autoSpaceDN/>
        <w:bidi w:val="0"/>
        <w:spacing w:line="600" w:lineRule="exact"/>
        <w:ind w:left="0" w:right="0" w:firstLine="640" w:leftChars="0" w:rightChars="0" w:firstLineChars="200"/>
        <w:jc w:val="both"/>
        <w:textAlignment w:val="auto"/>
        <w:outlineLvl w:val="9"/>
        <w:rPr>
          <w:rFonts w:ascii="Times New Roman" w:eastAsia="仿宋_GB2312" w:hAnsi="Times New Roman"/>
          <w:sz w:val="32"/>
          <w:szCs w:val="32"/>
        </w:rPr>
      </w:pPr>
      <w:r>
        <w:rPr>
          <w:rFonts w:ascii="楷体" w:eastAsia="楷体" w:hAnsi="楷体" w:cs="楷体" w:hint="eastAsia"/>
          <w:sz w:val="32"/>
          <w:szCs w:val="32"/>
          <w:lang w:eastAsia="zh-CN"/>
        </w:rPr>
        <w:t>第二，优化方式方法，确保干部考准考实。</w:t>
      </w:r>
      <w:r>
        <w:rPr>
          <w:rFonts w:ascii="仿宋_GB2312" w:eastAsia="仿宋_GB2312" w:hAnsi="仿宋_GB2312" w:cs="仿宋_GB2312" w:hint="eastAsia"/>
          <w:b/>
          <w:bCs/>
          <w:kern w:val="0"/>
          <w:sz w:val="32"/>
          <w:szCs w:val="32"/>
          <w:lang w:eastAsia="zh-CN"/>
        </w:rPr>
        <w:t>一要</w:t>
      </w:r>
      <w:r>
        <w:rPr>
          <w:rFonts w:ascii="Times New Roman" w:eastAsia="仿宋_GB2312" w:hAnsi="Times New Roman" w:hint="eastAsia"/>
          <w:kern w:val="0"/>
          <w:sz w:val="32"/>
          <w:szCs w:val="32"/>
          <w:lang w:eastAsia="zh-CN"/>
        </w:rPr>
        <w:t>全面</w:t>
      </w:r>
      <w:r>
        <w:rPr>
          <w:rFonts w:ascii="Times New Roman" w:eastAsia="仿宋_GB2312" w:hAnsi="Times New Roman"/>
          <w:sz w:val="32"/>
          <w:szCs w:val="32"/>
        </w:rPr>
        <w:t>规范干部选拔任用</w:t>
      </w:r>
      <w:r>
        <w:rPr>
          <w:rFonts w:ascii="Times New Roman" w:eastAsia="仿宋_GB2312" w:hAnsi="Times New Roman" w:hint="eastAsia"/>
          <w:sz w:val="32"/>
          <w:szCs w:val="32"/>
          <w:lang w:eastAsia="zh-CN"/>
        </w:rPr>
        <w:t>程序，</w:t>
      </w:r>
      <w:r>
        <w:rPr>
          <w:rFonts w:ascii="仿宋_GB2312" w:eastAsia="仿宋_GB2312" w:hAnsi="仿宋_GB2312" w:cs="仿宋_GB2312" w:hint="eastAsia"/>
          <w:color w:val="000000"/>
          <w:kern w:val="2"/>
          <w:sz w:val="32"/>
          <w:szCs w:val="32"/>
          <w:lang w:val="en-US" w:eastAsia="zh-CN"/>
        </w:rPr>
        <w:t>强化过程风险防控，提高干部动议质量，在推动结构需求、实绩考核、干部监督、干部教育等信息集成过程中促进干部工作进一步融合融通，</w:t>
      </w:r>
      <w:r>
        <w:rPr>
          <w:rFonts w:ascii="仿宋_GB2312" w:eastAsia="仿宋_GB2312" w:hAnsi="仿宋_GB2312" w:cs="仿宋_GB2312" w:hint="eastAsia"/>
          <w:kern w:val="0"/>
          <w:sz w:val="32"/>
          <w:szCs w:val="32"/>
        </w:rPr>
        <w:t>逐步形成</w:t>
      </w:r>
      <w:r>
        <w:rPr>
          <w:rFonts w:ascii="仿宋_GB2312" w:eastAsia="仿宋_GB2312" w:hAnsi="仿宋_GB2312" w:cs="仿宋_GB2312" w:hint="eastAsia"/>
          <w:kern w:val="0"/>
          <w:sz w:val="32"/>
          <w:szCs w:val="32"/>
          <w:lang w:eastAsia="zh-CN"/>
        </w:rPr>
        <w:t>要素</w:t>
      </w:r>
      <w:r>
        <w:rPr>
          <w:rFonts w:ascii="仿宋_GB2312" w:eastAsia="仿宋_GB2312" w:hAnsi="仿宋_GB2312" w:cs="仿宋_GB2312" w:hint="eastAsia"/>
          <w:kern w:val="0"/>
          <w:sz w:val="32"/>
          <w:szCs w:val="32"/>
        </w:rPr>
        <w:t>协调、程序严密、有效管用的</w:t>
      </w:r>
      <w:r>
        <w:rPr>
          <w:rFonts w:ascii="仿宋_GB2312" w:eastAsia="仿宋_GB2312" w:hAnsi="仿宋_GB2312" w:cs="仿宋_GB2312" w:hint="eastAsia"/>
          <w:kern w:val="0"/>
          <w:sz w:val="32"/>
          <w:szCs w:val="32"/>
          <w:lang w:eastAsia="zh-CN"/>
        </w:rPr>
        <w:t>干部选拔任用</w:t>
      </w:r>
      <w:r>
        <w:rPr>
          <w:rFonts w:ascii="仿宋_GB2312" w:eastAsia="仿宋_GB2312" w:hAnsi="仿宋_GB2312" w:cs="仿宋_GB2312" w:hint="eastAsia"/>
          <w:kern w:val="0"/>
          <w:sz w:val="32"/>
          <w:szCs w:val="32"/>
        </w:rPr>
        <w:t>工作体系</w:t>
      </w:r>
      <w:r>
        <w:rPr>
          <w:rFonts w:ascii="仿宋_GB2312" w:eastAsia="仿宋_GB2312" w:hAnsi="仿宋_GB2312" w:cs="仿宋_GB2312" w:hint="eastAsia"/>
          <w:sz w:val="32"/>
          <w:szCs w:val="32"/>
        </w:rPr>
        <w:t>。</w:t>
      </w:r>
      <w:r>
        <w:rPr>
          <w:rFonts w:ascii="Times New Roman" w:eastAsia="仿宋_GB2312" w:hAnsi="Times New Roman" w:hint="eastAsia"/>
          <w:b/>
          <w:bCs/>
          <w:sz w:val="32"/>
          <w:szCs w:val="32"/>
          <w:lang w:eastAsia="zh-CN"/>
        </w:rPr>
        <w:t>二要</w:t>
      </w:r>
      <w:r>
        <w:rPr>
          <w:rFonts w:ascii="Times New Roman" w:eastAsia="仿宋_GB2312" w:hAnsi="Times New Roman" w:hint="eastAsia"/>
          <w:sz w:val="32"/>
          <w:szCs w:val="32"/>
          <w:lang w:eastAsia="zh-CN"/>
        </w:rPr>
        <w:t>具体深入了解人选情况，</w:t>
      </w:r>
      <w:r>
        <w:rPr>
          <w:rFonts w:ascii="仿宋_GB2312" w:eastAsia="仿宋_GB2312" w:hAnsi="仿宋_GB2312" w:cs="仿宋_GB2312" w:hint="eastAsia"/>
          <w:color w:val="auto"/>
          <w:sz w:val="32"/>
          <w:szCs w:val="32"/>
          <w:lang w:val="en-US" w:eastAsia="zh-CN"/>
        </w:rPr>
        <w:t>考察谈话坚持“四不”原则：不限时间，坚持时间服从质量，把事谈深、把人谈透；不拘形式，营造宽松氛围，使谈话对象没有顾虑，应谈尽谈；不设框框，不设定谈话范围，让知情人充分阐明情况；不唯表象，采取引导追问等形式听取弦外之音。</w:t>
      </w:r>
      <w:r>
        <w:rPr>
          <w:rFonts w:ascii="仿宋_GB2312" w:eastAsia="仿宋_GB2312" w:hAnsi="仿宋_GB2312" w:cs="仿宋_GB2312" w:hint="eastAsia"/>
          <w:b/>
          <w:bCs/>
          <w:sz w:val="32"/>
          <w:szCs w:val="32"/>
          <w:lang w:val="en-US" w:eastAsia="zh-CN"/>
        </w:rPr>
        <w:t>三要</w:t>
      </w:r>
      <w:r>
        <w:rPr>
          <w:rFonts w:ascii="仿宋_GB2312" w:eastAsia="仿宋_GB2312" w:hAnsi="仿宋_GB2312" w:cs="仿宋_GB2312" w:hint="eastAsia"/>
          <w:color w:val="auto"/>
          <w:sz w:val="32"/>
          <w:szCs w:val="32"/>
          <w:lang w:val="en-US" w:eastAsia="zh-CN"/>
        </w:rPr>
        <w:t>综合分析研判，</w:t>
      </w:r>
      <w:r>
        <w:rPr>
          <w:rFonts w:ascii="仿宋_GB2312" w:eastAsia="仿宋_GB2312" w:hAnsi="仿宋_GB2312" w:cs="仿宋_GB2312" w:hint="eastAsia"/>
          <w:color w:val="000000"/>
          <w:kern w:val="2"/>
          <w:sz w:val="32"/>
          <w:szCs w:val="32"/>
          <w:lang w:val="en-US" w:eastAsia="zh-CN"/>
        </w:rPr>
        <w:t>开展常态化谈心谈话、调研考察</w:t>
      </w:r>
      <w:r>
        <w:rPr>
          <w:rFonts w:ascii="Times New Roman" w:eastAsia="仿宋_GB2312" w:hAnsi="Times New Roman" w:hint="eastAsia"/>
          <w:sz w:val="32"/>
          <w:szCs w:val="32"/>
          <w:lang w:eastAsia="zh-CN"/>
        </w:rPr>
        <w:t>，</w:t>
      </w:r>
      <w:r>
        <w:rPr>
          <w:rFonts w:ascii="Times New Roman" w:eastAsia="仿宋_GB2312" w:hAnsi="Times New Roman"/>
          <w:sz w:val="32"/>
          <w:szCs w:val="32"/>
        </w:rPr>
        <w:t>探索将了解干部的触角延伸到</w:t>
      </w:r>
      <w:r>
        <w:rPr>
          <w:rFonts w:ascii="Times New Roman" w:eastAsia="仿宋_GB2312" w:hAnsi="Times New Roman" w:hint="eastAsia"/>
          <w:sz w:val="32"/>
          <w:szCs w:val="32"/>
          <w:lang w:eastAsia="zh-CN"/>
        </w:rPr>
        <w:t>其</w:t>
      </w:r>
      <w:r>
        <w:rPr>
          <w:rFonts w:ascii="Times New Roman" w:eastAsia="仿宋_GB2312" w:hAnsi="Times New Roman"/>
          <w:sz w:val="32"/>
          <w:szCs w:val="32"/>
        </w:rPr>
        <w:t>生活圈、朋友圈，</w:t>
      </w:r>
      <w:r>
        <w:rPr>
          <w:rFonts w:ascii="Times New Roman" w:eastAsia="仿宋_GB2312" w:hAnsi="Times New Roman" w:hint="eastAsia"/>
          <w:sz w:val="32"/>
          <w:szCs w:val="32"/>
          <w:lang w:eastAsia="zh-CN"/>
        </w:rPr>
        <w:t>全方位、多角度、近距离识别干部</w:t>
      </w:r>
      <w:r>
        <w:rPr>
          <w:rFonts w:ascii="仿宋_GB2312" w:eastAsia="仿宋_GB2312" w:hAnsi="仿宋_GB2312" w:cs="仿宋_GB2312" w:hint="eastAsia"/>
          <w:color w:val="auto"/>
          <w:sz w:val="32"/>
          <w:szCs w:val="32"/>
          <w:lang w:val="en-US" w:eastAsia="zh-CN"/>
        </w:rPr>
        <w:t>，</w:t>
      </w:r>
      <w:r>
        <w:rPr>
          <w:rFonts w:ascii="Times New Roman" w:eastAsia="仿宋_GB2312" w:hAnsi="Times New Roman" w:hint="eastAsia"/>
          <w:sz w:val="32"/>
          <w:szCs w:val="32"/>
          <w:lang w:eastAsia="zh-CN"/>
        </w:rPr>
        <w:t>多方印证、全面掌握干部的真实表现</w:t>
      </w:r>
      <w:r>
        <w:rPr>
          <w:rFonts w:ascii="Times New Roman" w:eastAsia="仿宋_GB2312" w:hAnsi="Times New Roman"/>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right="0" w:firstLine="640" w:leftChars="0" w:rightChars="0" w:firstLineChars="200"/>
        <w:jc w:val="both"/>
        <w:textAlignment w:val="auto"/>
        <w:outlineLvl w:val="9"/>
        <w:rPr>
          <w:rFonts w:ascii="仿宋_GB2312" w:eastAsia="仿宋_GB2312" w:hAnsi="仿宋_GB2312" w:cs="仿宋_GB2312" w:hint="eastAsia"/>
          <w:color w:val="auto"/>
          <w:sz w:val="32"/>
          <w:szCs w:val="32"/>
          <w:lang w:val="en-US" w:eastAsia="zh-CN"/>
        </w:rPr>
      </w:pPr>
      <w:r>
        <w:rPr>
          <w:rFonts w:ascii="楷体" w:eastAsia="楷体" w:hAnsi="楷体" w:cs="楷体" w:hint="eastAsia"/>
          <w:color w:val="auto"/>
          <w:sz w:val="32"/>
          <w:szCs w:val="32"/>
          <w:lang w:eastAsia="zh-CN"/>
        </w:rPr>
        <w:t>第三，加强干部队伍专业化建设，打造又博又专、推陈出新的素养结构。</w:t>
      </w:r>
      <w:r>
        <w:rPr>
          <w:rFonts w:ascii="仿宋_GB2312" w:eastAsia="仿宋_GB2312" w:hAnsi="仿宋_GB2312" w:cs="仿宋_GB2312" w:hint="eastAsia"/>
          <w:b/>
          <w:bCs/>
          <w:color w:val="auto"/>
          <w:sz w:val="32"/>
          <w:szCs w:val="32"/>
          <w:lang w:val="en-US" w:eastAsia="zh-CN"/>
        </w:rPr>
        <w:t>一要</w:t>
      </w:r>
      <w:r>
        <w:rPr>
          <w:rFonts w:ascii="仿宋_GB2312" w:eastAsia="仿宋_GB2312" w:hAnsi="仿宋_GB2312" w:cs="仿宋_GB2312" w:hint="eastAsia"/>
          <w:color w:val="auto"/>
          <w:sz w:val="32"/>
          <w:szCs w:val="32"/>
          <w:lang w:val="en-US" w:eastAsia="zh-CN"/>
        </w:rPr>
        <w:t>注重依事择人，抓好班子建设，关键要在专业化建设上下功夫。要提高干部配备的前瞻性和预见性，以事为中心，有针对性地统筹调配专业人才，为事业精准发展提供有力的专业干部和人才支撑。</w:t>
      </w:r>
      <w:r>
        <w:rPr>
          <w:rFonts w:ascii="仿宋_GB2312" w:eastAsia="仿宋_GB2312" w:hAnsi="仿宋_GB2312" w:cs="仿宋_GB2312" w:hint="eastAsia"/>
          <w:b/>
          <w:bCs/>
          <w:color w:val="auto"/>
          <w:sz w:val="32"/>
          <w:szCs w:val="32"/>
          <w:lang w:val="en-US" w:eastAsia="zh-CN"/>
        </w:rPr>
        <w:t>二要</w:t>
      </w:r>
      <w:r>
        <w:rPr>
          <w:rFonts w:ascii="仿宋_GB2312" w:eastAsia="仿宋_GB2312" w:hAnsi="仿宋_GB2312" w:cs="仿宋_GB2312" w:hint="eastAsia"/>
          <w:color w:val="auto"/>
          <w:sz w:val="32"/>
          <w:szCs w:val="32"/>
          <w:lang w:val="en-US" w:eastAsia="zh-CN"/>
        </w:rPr>
        <w:t>拓宽选人视野，系统盘点全区干部人才队伍资源，破除系统循环与内部认同，不惟身份约束、不惟编制限制，推动干部跨地域、跨部门流动，破解人选来源单一、成长路径趋同、同质同构等问题。</w:t>
      </w:r>
      <w:r>
        <w:rPr>
          <w:rFonts w:ascii="仿宋_GB2312" w:eastAsia="仿宋_GB2312" w:hAnsi="仿宋_GB2312" w:cs="仿宋_GB2312" w:hint="eastAsia"/>
          <w:b/>
          <w:bCs/>
          <w:color w:val="auto"/>
          <w:sz w:val="32"/>
          <w:szCs w:val="32"/>
          <w:lang w:val="en-US" w:eastAsia="zh-CN"/>
        </w:rPr>
        <w:t>三要</w:t>
      </w:r>
      <w:r>
        <w:rPr>
          <w:rFonts w:ascii="仿宋_GB2312" w:eastAsia="仿宋_GB2312" w:hAnsi="仿宋_GB2312" w:cs="仿宋_GB2312" w:hint="eastAsia"/>
          <w:color w:val="auto"/>
          <w:sz w:val="32"/>
          <w:szCs w:val="32"/>
          <w:lang w:val="en-US" w:eastAsia="zh-CN"/>
        </w:rPr>
        <w:t>注重实践实干实绩，把“干过什么，干成什么”“管过什么，管得如何”作为干部选用的重要依据，注重在精准扶贫、信访维稳、招商引资、项目建设等一线发现选用优秀干部，把“干得好”“干得成”的干部选准用好。</w:t>
      </w:r>
    </w:p>
    <w:p>
      <w:pPr>
        <w:keepNext w:val="0"/>
        <w:keepLines w:val="0"/>
        <w:pageBreakBefore w:val="0"/>
        <w:widowControl w:val="0"/>
        <w:kinsoku/>
        <w:wordWrap/>
        <w:overflowPunct/>
        <w:topLinePunct w:val="0"/>
        <w:autoSpaceDE/>
        <w:autoSpaceDN/>
        <w:bidi w:val="0"/>
        <w:adjustRightInd/>
        <w:snapToGrid/>
        <w:spacing w:line="600" w:lineRule="exact"/>
        <w:ind w:left="0" w:right="0" w:firstLine="640" w:leftChars="0" w:rightChars="0" w:firstLineChars="200"/>
        <w:jc w:val="both"/>
        <w:textAlignment w:val="auto"/>
        <w:outlineLvl w:val="9"/>
        <w:rPr>
          <w:rFonts w:ascii="仿宋_GB2312" w:eastAsia="仿宋_GB2312" w:hAnsi="仿宋" w:hint="eastAsia"/>
          <w:kern w:val="2"/>
          <w:sz w:val="32"/>
          <w:szCs w:val="32"/>
        </w:rPr>
      </w:pPr>
      <w:r>
        <w:rPr>
          <w:rFonts w:ascii="楷体" w:eastAsia="楷体" w:hAnsi="楷体" w:cs="楷体" w:hint="eastAsia"/>
          <w:color w:val="auto"/>
          <w:sz w:val="32"/>
          <w:szCs w:val="32"/>
          <w:lang w:eastAsia="zh-CN"/>
        </w:rPr>
        <w:t>第四，从严从实加强干部管理监督。</w:t>
      </w:r>
      <w:r>
        <w:rPr>
          <w:rFonts w:ascii="仿宋_GB2312" w:eastAsia="仿宋_GB2312" w:hAnsi="仿宋_GB2312" w:cs="仿宋_GB2312" w:hint="eastAsia"/>
          <w:color w:val="auto"/>
          <w:sz w:val="32"/>
          <w:szCs w:val="32"/>
          <w:lang w:val="en-US" w:eastAsia="zh-CN"/>
        </w:rPr>
        <w:t>要像保护长江生态一样保护选人用人生态。</w:t>
      </w:r>
      <w:r>
        <w:rPr>
          <w:rFonts w:ascii="仿宋_GB2312" w:eastAsia="仿宋_GB2312" w:hAnsi="仿宋_GB2312" w:cs="仿宋_GB2312" w:hint="eastAsia"/>
          <w:b/>
          <w:bCs/>
          <w:color w:val="auto"/>
          <w:sz w:val="32"/>
          <w:szCs w:val="32"/>
          <w:lang w:val="en-US" w:eastAsia="zh-CN"/>
        </w:rPr>
        <w:t>一要</w:t>
      </w:r>
      <w:r>
        <w:rPr>
          <w:rFonts w:ascii="仿宋_GB2312" w:eastAsia="仿宋_GB2312" w:hAnsi="仿宋_GB2312" w:cs="仿宋_GB2312" w:hint="eastAsia"/>
          <w:color w:val="auto"/>
          <w:sz w:val="32"/>
          <w:szCs w:val="32"/>
          <w:lang w:val="en-US" w:eastAsia="zh-CN"/>
        </w:rPr>
        <w:t>强化政治监督，以开展对党内政治生活各项制度执行情况的专项检查为重点，抓好</w:t>
      </w:r>
      <w:r>
        <w:rPr>
          <w:rFonts w:ascii="仿宋_GB2312" w:eastAsia="仿宋_GB2312" w:hAnsi="仿宋_GB2312" w:cs="仿宋_GB2312" w:hint="eastAsia"/>
          <w:kern w:val="2"/>
          <w:sz w:val="32"/>
          <w:szCs w:val="32"/>
          <w:lang w:eastAsia="zh-CN"/>
        </w:rPr>
        <w:t>对领导干部的政治监督</w:t>
      </w:r>
      <w:r>
        <w:rPr>
          <w:rFonts w:ascii="仿宋_GB2312" w:eastAsia="仿宋_GB2312" w:hAnsi="仿宋_GB2312" w:cs="仿宋_GB2312" w:hint="eastAsia"/>
          <w:color w:val="auto"/>
          <w:sz w:val="32"/>
          <w:szCs w:val="32"/>
          <w:lang w:val="en-US" w:eastAsia="zh-CN"/>
        </w:rPr>
        <w:t>。</w:t>
      </w:r>
      <w:r>
        <w:rPr>
          <w:rFonts w:ascii="仿宋_GB2312" w:eastAsia="仿宋_GB2312" w:hAnsi="仿宋_GB2312" w:cs="仿宋_GB2312" w:hint="eastAsia"/>
          <w:b/>
          <w:bCs/>
          <w:color w:val="auto"/>
          <w:sz w:val="32"/>
          <w:szCs w:val="32"/>
          <w:lang w:val="en-US" w:eastAsia="zh-CN"/>
        </w:rPr>
        <w:t>二要</w:t>
      </w:r>
      <w:r>
        <w:rPr>
          <w:rFonts w:ascii="仿宋_GB2312" w:eastAsia="仿宋_GB2312" w:hAnsi="仿宋_GB2312" w:cs="仿宋_GB2312" w:hint="eastAsia"/>
          <w:color w:val="auto"/>
          <w:sz w:val="32"/>
          <w:szCs w:val="32"/>
          <w:lang w:val="en-US" w:eastAsia="zh-CN"/>
        </w:rPr>
        <w:t>强化日常监督，</w:t>
      </w:r>
      <w:r>
        <w:rPr>
          <w:rFonts w:ascii="仿宋_GB2312" w:eastAsia="仿宋_GB2312" w:hAnsi="仿宋_GB2312" w:cs="仿宋_GB2312" w:hint="eastAsia"/>
          <w:kern w:val="2"/>
          <w:sz w:val="32"/>
          <w:szCs w:val="32"/>
          <w:lang w:eastAsia="zh-CN"/>
        </w:rPr>
        <w:t>完善干部监督联席会议制度，做好</w:t>
      </w:r>
      <w:r>
        <w:rPr>
          <w:rFonts w:ascii="仿宋_GB2312" w:eastAsia="仿宋_GB2312" w:hAnsi="仿宋_GB2312" w:cs="仿宋_GB2312" w:hint="eastAsia"/>
          <w:kern w:val="2"/>
          <w:sz w:val="32"/>
          <w:szCs w:val="32"/>
        </w:rPr>
        <w:t>干部监督信息</w:t>
      </w:r>
      <w:r>
        <w:rPr>
          <w:rFonts w:ascii="仿宋_GB2312" w:eastAsia="仿宋_GB2312" w:hAnsi="仿宋_GB2312" w:cs="仿宋_GB2312" w:hint="eastAsia"/>
          <w:kern w:val="2"/>
          <w:sz w:val="32"/>
          <w:szCs w:val="32"/>
          <w:lang w:eastAsia="zh-CN"/>
        </w:rPr>
        <w:t>的研判</w:t>
      </w:r>
      <w:r>
        <w:rPr>
          <w:rFonts w:ascii="仿宋_GB2312" w:eastAsia="仿宋_GB2312" w:hAnsi="仿宋_GB2312" w:cs="仿宋_GB2312" w:hint="eastAsia"/>
          <w:kern w:val="2"/>
          <w:sz w:val="32"/>
          <w:szCs w:val="32"/>
        </w:rPr>
        <w:t>运用，</w:t>
      </w:r>
      <w:r>
        <w:rPr>
          <w:rFonts w:ascii="仿宋_GB2312" w:eastAsia="仿宋_GB2312" w:hAnsi="仿宋_GB2312" w:cs="仿宋_GB2312" w:hint="eastAsia"/>
          <w:kern w:val="2"/>
          <w:sz w:val="32"/>
          <w:szCs w:val="32"/>
          <w:lang w:eastAsia="zh-CN"/>
        </w:rPr>
        <w:t>突出对权力集中、资金密集、资源富集的重点部门、关键岗位干部的监督。要</w:t>
      </w:r>
      <w:r>
        <w:rPr>
          <w:rFonts w:ascii="仿宋_GB2312" w:eastAsia="仿宋_GB2312" w:hAnsi="仿宋_GB2312" w:cs="仿宋_GB2312" w:hint="eastAsia"/>
          <w:kern w:val="2"/>
          <w:sz w:val="32"/>
          <w:szCs w:val="32"/>
        </w:rPr>
        <w:t>加大提醒函询诫勉力度，</w:t>
      </w:r>
      <w:r>
        <w:rPr>
          <w:rFonts w:ascii="仿宋_GB2312" w:eastAsia="仿宋_GB2312" w:hAnsi="仿宋" w:hint="eastAsia"/>
          <w:kern w:val="2"/>
          <w:sz w:val="32"/>
          <w:szCs w:val="32"/>
          <w:lang w:eastAsia="zh-CN"/>
        </w:rPr>
        <w:t>建立函询回复采信办法及诫勉后</w:t>
      </w:r>
      <w:r>
        <w:rPr>
          <w:rFonts w:ascii="仿宋_GB2312" w:eastAsia="仿宋_GB2312" w:hAnsi="仿宋" w:hint="eastAsia"/>
          <w:kern w:val="2"/>
          <w:sz w:val="32"/>
          <w:szCs w:val="32"/>
        </w:rPr>
        <w:t>跟踪</w:t>
      </w:r>
      <w:r>
        <w:rPr>
          <w:rFonts w:ascii="仿宋_GB2312" w:eastAsia="仿宋_GB2312" w:hAnsi="仿宋" w:hint="eastAsia"/>
          <w:kern w:val="2"/>
          <w:sz w:val="32"/>
          <w:szCs w:val="32"/>
          <w:lang w:eastAsia="zh-CN"/>
        </w:rPr>
        <w:t>问效制度，</w:t>
      </w:r>
      <w:r>
        <w:rPr>
          <w:rFonts w:ascii="仿宋_GB2312" w:eastAsia="仿宋_GB2312" w:hAnsi="仿宋_GB2312" w:cs="仿宋_GB2312" w:hint="eastAsia"/>
          <w:kern w:val="2"/>
          <w:sz w:val="32"/>
          <w:szCs w:val="32"/>
          <w:lang w:eastAsia="zh-CN"/>
        </w:rPr>
        <w:t>让干部“多出汗”而“少出事”</w:t>
      </w:r>
      <w:r>
        <w:rPr>
          <w:rFonts w:ascii="仿宋_GB2312" w:eastAsia="仿宋_GB2312" w:hAnsi="仿宋_GB2312" w:cs="仿宋_GB2312" w:hint="eastAsia"/>
          <w:kern w:val="2"/>
          <w:sz w:val="32"/>
          <w:szCs w:val="32"/>
        </w:rPr>
        <w:t>。</w:t>
      </w:r>
      <w:r>
        <w:rPr>
          <w:rFonts w:ascii="仿宋_GB2312" w:eastAsia="仿宋_GB2312" w:hAnsi="仿宋_GB2312" w:cs="仿宋_GB2312" w:hint="eastAsia"/>
          <w:b/>
          <w:bCs/>
          <w:kern w:val="2"/>
          <w:sz w:val="32"/>
          <w:szCs w:val="32"/>
          <w:lang w:eastAsia="zh-CN"/>
        </w:rPr>
        <w:t>三要</w:t>
      </w:r>
      <w:r>
        <w:rPr>
          <w:rFonts w:ascii="仿宋_GB2312" w:eastAsia="仿宋_GB2312" w:hAnsi="仿宋_GB2312" w:cs="仿宋_GB2312" w:hint="eastAsia"/>
          <w:kern w:val="2"/>
          <w:sz w:val="32"/>
          <w:szCs w:val="32"/>
          <w:lang w:eastAsia="zh-CN"/>
        </w:rPr>
        <w:t>加强选拔任用监督，要制定将干部监督手段有效嵌入干部选拔任用全程的具体措施。在全区开展选人用人专项检查，重点检查《党委（党组）讨论决定干部任免事项守则》执行情况，着重察看“一把手”的用人行为，提高干部工作的规范性、严肃性。</w:t>
      </w:r>
    </w:p>
    <w:p>
      <w:pPr>
        <w:keepNext w:val="0"/>
        <w:keepLines w:val="0"/>
        <w:pageBreakBefore w:val="0"/>
        <w:kinsoku/>
        <w:wordWrap/>
        <w:overflowPunct/>
        <w:topLinePunct w:val="0"/>
        <w:autoSpaceDE/>
        <w:autoSpaceDN/>
        <w:bidi w:val="0"/>
        <w:spacing w:line="600" w:lineRule="exact"/>
        <w:ind w:left="0" w:right="0" w:firstLine="640" w:leftChars="0" w:rightChars="0" w:firstLineChars="200"/>
        <w:jc w:val="both"/>
        <w:textAlignment w:val="auto"/>
        <w:outlineLvl w:val="9"/>
        <w:rPr>
          <w:rFonts w:ascii="仿宋_GB2312" w:eastAsia="仿宋_GB2312" w:hAnsi="仿宋_GB2312" w:cs="仿宋_GB2312" w:hint="eastAsia"/>
          <w:color w:val="auto"/>
          <w:sz w:val="32"/>
          <w:szCs w:val="32"/>
          <w:lang w:val="en-US" w:eastAsia="zh-CN"/>
        </w:rPr>
      </w:pPr>
      <w:r>
        <w:rPr>
          <w:rFonts w:ascii="楷体" w:eastAsia="楷体" w:hAnsi="楷体" w:cs="楷体" w:hint="eastAsia"/>
          <w:color w:val="auto"/>
          <w:sz w:val="32"/>
          <w:szCs w:val="32"/>
          <w:lang w:eastAsia="zh-CN"/>
        </w:rPr>
        <w:t>第五，抓好关怀激励，激发全区干部积极性主动性创造性。</w:t>
      </w:r>
      <w:r>
        <w:rPr>
          <w:rFonts w:ascii="仿宋_GB2312" w:eastAsia="仿宋_GB2312" w:hAnsi="仿宋_GB2312" w:cs="仿宋_GB2312" w:hint="eastAsia"/>
          <w:color w:val="auto"/>
          <w:sz w:val="32"/>
          <w:szCs w:val="32"/>
          <w:lang w:val="en-US" w:eastAsia="zh-CN"/>
        </w:rPr>
        <w:t>结合</w:t>
      </w:r>
      <w:r>
        <w:rPr>
          <w:rFonts w:ascii="仿宋_GB2312" w:eastAsia="仿宋_GB2312" w:hAnsi="仿宋_GB2312" w:cs="仿宋_GB2312" w:hint="eastAsia"/>
          <w:kern w:val="0"/>
          <w:sz w:val="32"/>
          <w:szCs w:val="32"/>
        </w:rPr>
        <w:t>市委</w:t>
      </w:r>
      <w:r>
        <w:rPr>
          <w:rFonts w:ascii="仿宋_GB2312" w:eastAsia="仿宋_GB2312" w:hAnsi="仿宋_GB2312" w:cs="仿宋_GB2312" w:hint="eastAsia"/>
          <w:kern w:val="0"/>
          <w:sz w:val="32"/>
          <w:szCs w:val="32"/>
          <w:lang w:eastAsia="zh-CN"/>
        </w:rPr>
        <w:t>“九条意见”</w:t>
      </w:r>
      <w:r>
        <w:rPr>
          <w:rFonts w:ascii="仿宋_GB2312" w:eastAsia="仿宋_GB2312" w:hAnsi="仿宋_GB2312" w:cs="仿宋_GB2312" w:hint="eastAsia"/>
          <w:sz w:val="32"/>
          <w:szCs w:val="32"/>
          <w:lang w:eastAsia="zh-CN"/>
        </w:rPr>
        <w:t>，</w:t>
      </w:r>
      <w:r>
        <w:rPr>
          <w:rFonts w:ascii="仿宋_GB2312" w:eastAsia="仿宋_GB2312" w:hAnsi="仿宋_GB2312" w:cs="仿宋_GB2312" w:hint="eastAsia"/>
          <w:color w:val="auto"/>
          <w:sz w:val="32"/>
          <w:szCs w:val="32"/>
          <w:lang w:val="en-US" w:eastAsia="zh-CN"/>
        </w:rPr>
        <w:t>加大对优秀干部的表扬、奖励力度，弘扬正能量。深入推进公务员双职并行试点工作，树立鲜明的晋升导向，将职级资源向表现突出、做出成绩的干部倾斜。落实好新的五项奖发放办法，</w:t>
      </w:r>
      <w:r>
        <w:rPr>
          <w:rFonts w:eastAsia="仿宋_GB2312" w:hint="eastAsia"/>
          <w:sz w:val="32"/>
          <w:szCs w:val="32"/>
          <w:lang w:val="en-US" w:eastAsia="zh-CN"/>
        </w:rPr>
        <w:t>杜绝平均主义，让奖励真正发挥最大的激励效果。要为敢于担当者担当、为敢于负责者负责，落实《夷陵区支持党员干部干事创业容错免责实施办法（试行）》，鼓励和支持党员干部轻装上阵、善于谋事、大胆创新，</w:t>
      </w:r>
      <w:r>
        <w:rPr>
          <w:rFonts w:ascii="Times New Roman" w:eastAsia="仿宋_GB2312" w:hAnsi="Times New Roman" w:cs="仿宋_GB2312" w:hint="eastAsia"/>
          <w:kern w:val="2"/>
          <w:sz w:val="32"/>
          <w:szCs w:val="32"/>
        </w:rPr>
        <w:t>最大限度激励干部干事创业。</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firstLine="640" w:leftChars="0" w:rightChars="0" w:firstLineChars="200"/>
        <w:jc w:val="both"/>
        <w:textAlignment w:val="auto"/>
        <w:outlineLvl w:val="9"/>
        <w:rPr>
          <w:rFonts w:ascii="仿宋_GB2312" w:eastAsia="仿宋_GB2312" w:hAnsi="仿宋_GB2312" w:cs="仿宋_GB2312" w:hint="eastAsia"/>
          <w:color w:val="auto"/>
          <w:sz w:val="32"/>
          <w:szCs w:val="32"/>
          <w:lang w:eastAsia="zh-CN"/>
        </w:rPr>
      </w:pPr>
      <w:r>
        <w:rPr>
          <w:rFonts w:ascii="楷体" w:eastAsia="楷体" w:hAnsi="楷体" w:cs="楷体" w:hint="eastAsia"/>
          <w:color w:val="auto"/>
          <w:sz w:val="32"/>
          <w:szCs w:val="32"/>
          <w:lang w:eastAsia="zh-CN"/>
        </w:rPr>
        <w:t>第六，大力培养选拔优秀年轻干部。</w:t>
      </w:r>
      <w:r>
        <w:rPr>
          <w:rFonts w:ascii="仿宋_GB2312" w:eastAsia="仿宋_GB2312" w:hAnsi="仿宋_GB2312" w:cs="仿宋_GB2312" w:hint="eastAsia"/>
          <w:color w:val="auto"/>
          <w:sz w:val="32"/>
          <w:szCs w:val="32"/>
          <w:lang w:eastAsia="zh-CN"/>
        </w:rPr>
        <w:t>要</w:t>
      </w:r>
      <w:r>
        <w:rPr>
          <w:rFonts w:ascii="Times New Roman" w:eastAsia="仿宋_GB2312" w:hAnsi="Times New Roman" w:hint="eastAsia"/>
          <w:kern w:val="2"/>
          <w:sz w:val="32"/>
          <w:szCs w:val="32"/>
          <w:shd w:val="clear" w:color="auto" w:fill="auto"/>
          <w:lang w:val="en-US" w:eastAsia="zh-CN"/>
        </w:rPr>
        <w:t>建立源头储备、全域培养、实绩优先、择优任用的年轻干部选拔机制，注重在</w:t>
      </w:r>
      <w:r>
        <w:rPr>
          <w:rFonts w:ascii="Times New Roman" w:eastAsia="仿宋_GB2312" w:hAnsi="Times New Roman" w:hint="eastAsia"/>
          <w:kern w:val="2"/>
          <w:sz w:val="32"/>
          <w:szCs w:val="32"/>
          <w:lang w:val="en-US" w:eastAsia="zh-CN"/>
        </w:rPr>
        <w:t>急难险重的工作岗位锻炼年轻干部，</w:t>
      </w:r>
      <w:r>
        <w:rPr>
          <w:rFonts w:ascii="Times New Roman" w:eastAsia="仿宋_GB2312" w:hAnsi="Times New Roman" w:hint="eastAsia"/>
          <w:color w:val="auto"/>
          <w:kern w:val="0"/>
          <w:sz w:val="32"/>
          <w:szCs w:val="32"/>
          <w:lang w:eastAsia="zh-CN"/>
        </w:rPr>
        <w:t>在“墩苗磨炼”“精准滴灌”中促其成才，</w:t>
      </w:r>
      <w:r>
        <w:rPr>
          <w:rFonts w:ascii="Times New Roman" w:eastAsia="仿宋_GB2312" w:hAnsi="Times New Roman" w:hint="eastAsia"/>
          <w:kern w:val="2"/>
          <w:sz w:val="32"/>
          <w:szCs w:val="32"/>
          <w:lang w:val="en-US" w:eastAsia="zh-CN"/>
        </w:rPr>
        <w:t>全面提升年轻干部解决复杂问题、应对复杂局面的能力。要</w:t>
      </w:r>
      <w:r>
        <w:rPr>
          <w:rFonts w:ascii="仿宋_GB2312" w:eastAsia="仿宋_GB2312" w:hAnsi="仿宋_GB2312" w:cs="仿宋_GB2312" w:hint="eastAsia"/>
          <w:color w:val="auto"/>
          <w:sz w:val="32"/>
          <w:szCs w:val="32"/>
          <w:lang w:val="en-US" w:eastAsia="zh-CN"/>
        </w:rPr>
        <w:t>通过岗位特点着重看年轻干部的思路格局、能力方法、禀性情怀，加强与年轻干部所在单位党委（党组）共同分析研判，发现一批能以伟大心态把小事做好的干部，</w:t>
      </w:r>
      <w:r>
        <w:rPr>
          <w:rFonts w:ascii="Times New Roman" w:eastAsia="仿宋_GB2312" w:hAnsi="Times New Roman" w:hint="eastAsia"/>
          <w:color w:val="auto"/>
          <w:kern w:val="0"/>
          <w:sz w:val="32"/>
          <w:szCs w:val="32"/>
          <w:lang w:eastAsia="zh-CN"/>
        </w:rPr>
        <w:t>保证培养上有储备、使用上有梯队、选择上有空间</w:t>
      </w:r>
      <w:r>
        <w:rPr>
          <w:rFonts w:ascii="仿宋_GB2312" w:eastAsia="仿宋_GB2312" w:hAnsi="仿宋_GB2312" w:cs="仿宋_GB2312" w:hint="eastAsia"/>
          <w:color w:val="auto"/>
          <w:sz w:val="32"/>
          <w:szCs w:val="32"/>
          <w:lang w:val="en-US" w:eastAsia="zh-CN"/>
        </w:rPr>
        <w:t>。</w:t>
      </w:r>
    </w:p>
    <w:p>
      <w:pPr>
        <w:keepNext w:val="0"/>
        <w:keepLines w:val="0"/>
        <w:pageBreakBefore w:val="0"/>
        <w:kinsoku/>
        <w:wordWrap/>
        <w:overflowPunct/>
        <w:autoSpaceDE/>
        <w:autoSpaceDN/>
        <w:bidi w:val="0"/>
        <w:spacing w:line="600" w:lineRule="exact"/>
        <w:ind w:left="0" w:right="0" w:firstLine="640" w:leftChars="0" w:rightChars="0" w:firstLineChars="200"/>
        <w:jc w:val="both"/>
        <w:textAlignment w:val="auto"/>
        <w:outlineLvl w:val="9"/>
        <w:rPr>
          <w:rFonts w:ascii="仿宋_GB2312" w:eastAsia="仿宋_GB2312" w:hAnsi="仿宋_GB2312" w:cs="仿宋_GB2312" w:hint="eastAsia"/>
          <w:b/>
          <w:bCs/>
          <w:color w:val="auto"/>
          <w:sz w:val="32"/>
          <w:szCs w:val="32"/>
          <w:lang w:eastAsia="zh-CN"/>
        </w:rPr>
      </w:pPr>
      <w:r>
        <w:rPr>
          <w:rFonts w:ascii="仿宋_GB2312" w:eastAsia="仿宋_GB2312" w:hAnsi="仿宋_GB2312" w:cs="仿宋_GB2312" w:hint="eastAsia"/>
          <w:b/>
          <w:bCs/>
          <w:color w:val="auto"/>
          <w:sz w:val="32"/>
          <w:szCs w:val="32"/>
          <w:lang w:eastAsia="zh-CN"/>
        </w:rPr>
        <w:t>（三）坚持以提升组织力为重点，推动基层党组织全面进步全面过硬</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leftChars="0" w:rightChars="0" w:firstLineChars="200"/>
        <w:jc w:val="both"/>
        <w:textAlignment w:val="auto"/>
        <w:outlineLvl w:val="9"/>
        <w:rPr>
          <w:rFonts w:ascii="仿宋_GB2312" w:eastAsia="仿宋_GB2312" w:hAnsi="仿宋_GB2312" w:cs="仿宋_GB2312" w:hint="eastAsia"/>
          <w:color w:val="000000"/>
          <w:sz w:val="32"/>
          <w:szCs w:val="32"/>
          <w:lang w:val="en-US" w:eastAsia="zh-CN"/>
        </w:rPr>
      </w:pPr>
      <w:r>
        <w:rPr>
          <w:rFonts w:ascii="仿宋_GB2312" w:eastAsia="仿宋_GB2312" w:hAnsi="仿宋_GB2312" w:cs="仿宋_GB2312" w:hint="eastAsia"/>
          <w:color w:val="000000"/>
          <w:sz w:val="32"/>
          <w:szCs w:val="32"/>
          <w:lang w:val="en-US" w:eastAsia="zh-CN"/>
        </w:rPr>
        <w:t>突出政治功能，把提升组织力作为贯穿基层党建工作的主线，确保政治定位不偏、政治功能不虚、战斗堡垒不弱，形成全区基层党组织全面进步全面过硬的明显态势。</w:t>
      </w:r>
    </w:p>
    <w:p>
      <w:pPr>
        <w:keepNext w:val="0"/>
        <w:keepLines w:val="0"/>
        <w:pageBreakBefore w:val="0"/>
        <w:kinsoku/>
        <w:wordWrap/>
        <w:overflowPunct/>
        <w:autoSpaceDE/>
        <w:autoSpaceDN/>
        <w:bidi w:val="0"/>
        <w:spacing w:line="600" w:lineRule="exact"/>
        <w:ind w:left="0" w:right="0" w:firstLine="640" w:leftChars="0" w:rightChars="0" w:firstLineChars="200"/>
        <w:jc w:val="both"/>
        <w:textAlignment w:val="auto"/>
        <w:outlineLvl w:val="9"/>
        <w:rPr>
          <w:rFonts w:ascii="仿宋_GB2312" w:eastAsia="仿宋_GB2312" w:hAnsi="仿宋_GB2312" w:cs="仿宋_GB2312" w:hint="eastAsia"/>
          <w:sz w:val="32"/>
          <w:szCs w:val="32"/>
          <w:lang w:val="zh-CN" w:eastAsia="zh-CN"/>
        </w:rPr>
      </w:pPr>
      <w:r>
        <w:rPr>
          <w:rFonts w:ascii="楷体" w:eastAsia="楷体" w:hAnsi="楷体" w:cs="楷体" w:hint="eastAsia"/>
          <w:color w:val="auto"/>
          <w:sz w:val="32"/>
          <w:szCs w:val="32"/>
          <w:lang w:eastAsia="zh-CN"/>
        </w:rPr>
        <w:t>第一，压紧压实党建责任。</w:t>
      </w:r>
      <w:r>
        <w:rPr>
          <w:rFonts w:ascii="仿宋_GB2312" w:eastAsia="仿宋_GB2312" w:hAnsi="仿宋_GB2312" w:cs="仿宋_GB2312" w:hint="eastAsia"/>
          <w:color w:val="000000"/>
          <w:kern w:val="2"/>
          <w:sz w:val="32"/>
          <w:szCs w:val="32"/>
          <w:lang w:val="zh-CN" w:eastAsia="zh-CN"/>
        </w:rPr>
        <w:t>要</w:t>
      </w:r>
      <w:r>
        <w:rPr>
          <w:rFonts w:ascii="仿宋_GB2312" w:eastAsia="仿宋_GB2312" w:hAnsi="仿宋_GB2312" w:cs="仿宋_GB2312" w:hint="eastAsia"/>
          <w:color w:val="000000"/>
          <w:sz w:val="32"/>
          <w:szCs w:val="32"/>
          <w:lang w:val="en-US" w:eastAsia="zh-CN"/>
        </w:rPr>
        <w:t>把抓好党建作为最大的政绩，将党建责任作为最大的政治责任，</w:t>
      </w:r>
      <w:r>
        <w:rPr>
          <w:rFonts w:ascii="仿宋_GB2312" w:eastAsia="仿宋_GB2312" w:hAnsi="仿宋_GB2312" w:cs="仿宋_GB2312" w:hint="eastAsia"/>
          <w:color w:val="000000"/>
          <w:sz w:val="32"/>
          <w:szCs w:val="32"/>
          <w:lang w:val="zh-CN" w:eastAsia="zh-CN"/>
        </w:rPr>
        <w:t>全面建立基层党建工作台账，深入推进“党员纪实档案管理”，落实“三张清单”管理制度，抓好书记抓党建工作述职问题</w:t>
      </w:r>
      <w:r>
        <w:rPr>
          <w:rFonts w:ascii="仿宋_GB2312" w:eastAsia="仿宋_GB2312" w:hAnsi="仿宋_GB2312" w:cs="仿宋_GB2312" w:hint="eastAsia"/>
          <w:color w:val="000000"/>
          <w:kern w:val="2"/>
          <w:sz w:val="32"/>
          <w:szCs w:val="32"/>
          <w:lang w:val="zh-CN" w:eastAsia="zh-CN"/>
        </w:rPr>
        <w:t>和督查暗访问题整改，检查督导支部工作手册和党员手册管理情况。要进一步深化党建工作考核，对乡镇党委抓党建工作实行序位化管理。在</w:t>
      </w:r>
      <w:r>
        <w:rPr>
          <w:rFonts w:ascii="仿宋_GB2312" w:eastAsia="仿宋_GB2312" w:hAnsi="仿宋_GB2312" w:cs="仿宋_GB2312" w:hint="eastAsia"/>
          <w:sz w:val="32"/>
          <w:szCs w:val="32"/>
        </w:rPr>
        <w:t>巩固基层</w:t>
      </w:r>
      <w:r>
        <w:rPr>
          <w:rFonts w:ascii="仿宋_GB2312" w:eastAsia="仿宋_GB2312" w:hAnsi="仿宋_GB2312" w:cs="仿宋_GB2312" w:hint="eastAsia"/>
          <w:sz w:val="32"/>
          <w:szCs w:val="32"/>
          <w:lang w:eastAsia="zh-CN"/>
        </w:rPr>
        <w:t>党组织建设</w:t>
      </w:r>
      <w:r>
        <w:rPr>
          <w:rFonts w:ascii="仿宋_GB2312" w:eastAsia="仿宋_GB2312" w:hAnsi="仿宋_GB2312" w:cs="仿宋_GB2312" w:hint="eastAsia"/>
          <w:sz w:val="32"/>
          <w:szCs w:val="32"/>
        </w:rPr>
        <w:t>整改成果</w:t>
      </w:r>
      <w:r>
        <w:rPr>
          <w:rFonts w:ascii="仿宋_GB2312" w:eastAsia="仿宋_GB2312" w:hAnsi="仿宋_GB2312" w:cs="仿宋_GB2312" w:hint="eastAsia"/>
          <w:sz w:val="32"/>
          <w:szCs w:val="32"/>
          <w:lang w:eastAsia="zh-CN"/>
        </w:rPr>
        <w:t>基础上</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lang w:eastAsia="zh-CN"/>
        </w:rPr>
        <w:t>进一步</w:t>
      </w:r>
      <w:r>
        <w:rPr>
          <w:rFonts w:ascii="仿宋_GB2312" w:eastAsia="仿宋_GB2312" w:hAnsi="仿宋_GB2312" w:cs="仿宋_GB2312" w:hint="eastAsia"/>
          <w:sz w:val="32"/>
          <w:szCs w:val="32"/>
        </w:rPr>
        <w:t>抓好软弱涣散党组织整顿</w:t>
      </w:r>
      <w:r>
        <w:rPr>
          <w:rFonts w:ascii="仿宋_GB2312" w:eastAsia="仿宋_GB2312" w:hAnsi="仿宋_GB2312" w:cs="仿宋_GB2312" w:hint="eastAsia"/>
          <w:sz w:val="32"/>
          <w:szCs w:val="32"/>
          <w:lang w:eastAsia="zh-CN"/>
        </w:rPr>
        <w:t>工作，</w:t>
      </w:r>
      <w:r>
        <w:rPr>
          <w:rFonts w:ascii="仿宋_GB2312" w:eastAsia="仿宋_GB2312" w:hAnsi="仿宋_GB2312" w:cs="仿宋_GB2312" w:hint="eastAsia"/>
          <w:color w:val="000000"/>
          <w:kern w:val="2"/>
          <w:sz w:val="32"/>
          <w:szCs w:val="32"/>
          <w:lang w:val="zh-CN" w:eastAsia="zh-CN"/>
        </w:rPr>
        <w:t>着力解决党员教育管理宽松软虚、不严不实等问题，切实推进党建责任层层传递、落地落实</w:t>
      </w:r>
      <w:r>
        <w:rPr>
          <w:rFonts w:ascii="仿宋_GB2312" w:eastAsia="仿宋_GB2312" w:hAnsi="仿宋_GB2312" w:cs="仿宋_GB2312" w:hint="eastAsia"/>
          <w:sz w:val="32"/>
          <w:szCs w:val="32"/>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600" w:lineRule="exact"/>
        <w:ind w:left="0" w:right="0" w:firstLine="640" w:leftChars="0" w:rightChars="0" w:firstLineChars="200"/>
        <w:jc w:val="both"/>
        <w:textAlignment w:val="auto"/>
        <w:outlineLvl w:val="9"/>
        <w:rPr>
          <w:rFonts w:ascii="仿宋_GB2312" w:eastAsia="仿宋_GB2312" w:hAnsi="仿宋_GB2312" w:cs="仿宋_GB2312" w:hint="eastAsia"/>
          <w:color w:val="auto"/>
          <w:sz w:val="32"/>
          <w:szCs w:val="32"/>
          <w:lang w:eastAsia="zh-CN"/>
        </w:rPr>
      </w:pPr>
      <w:r>
        <w:rPr>
          <w:rFonts w:ascii="楷体" w:eastAsia="楷体" w:hAnsi="楷体" w:cs="楷体" w:hint="eastAsia"/>
          <w:color w:val="auto"/>
          <w:sz w:val="32"/>
          <w:szCs w:val="32"/>
          <w:lang w:eastAsia="zh-CN"/>
        </w:rPr>
        <w:t>第二，深入深化“整区推进”。</w:t>
      </w:r>
      <w:r>
        <w:rPr>
          <w:rFonts w:ascii="仿宋_GB2312" w:eastAsia="仿宋_GB2312" w:hAnsi="仿宋_GB2312" w:cs="仿宋_GB2312" w:hint="eastAsia"/>
          <w:color w:val="auto"/>
          <w:sz w:val="32"/>
          <w:szCs w:val="32"/>
          <w:lang w:eastAsia="zh-CN"/>
        </w:rPr>
        <w:t>要</w:t>
      </w:r>
      <w:r>
        <w:rPr>
          <w:rFonts w:ascii="仿宋_GB2312" w:eastAsia="仿宋_GB2312" w:hAnsi="仿宋_GB2312" w:cs="仿宋_GB2312" w:hint="eastAsia"/>
          <w:color w:val="000000"/>
          <w:sz w:val="32"/>
          <w:szCs w:val="32"/>
          <w:lang w:val="zh-CN" w:eastAsia="zh-CN"/>
        </w:rPr>
        <w:t>以“整区推进”为核心，统揽“聚力计划”“一镇一精品”等工作抓手，全面实施“支部提升”工程，</w:t>
      </w:r>
      <w:r>
        <w:rPr>
          <w:rFonts w:ascii="仿宋_GB2312" w:eastAsia="仿宋_GB2312" w:hAnsi="仿宋_GB2312" w:cs="仿宋_GB2312" w:hint="eastAsia"/>
          <w:color w:val="auto"/>
          <w:sz w:val="32"/>
          <w:szCs w:val="32"/>
          <w:lang w:eastAsia="zh-CN"/>
        </w:rPr>
        <w:t>创新活动方式、完善组织体系，在全区范围内突破按管辖权限划分的党建资源限制，以系统思维对全域基层党建工作进行通盘考虑，积极促进西北山区乡镇与东部发达乡镇有序对接。以“补短板、破难点、抓弱项、促平衡”为原则，</w:t>
      </w:r>
      <w:r>
        <w:rPr>
          <w:rFonts w:ascii="仿宋_GB2312" w:eastAsia="仿宋_GB2312" w:hAnsi="仿宋_GB2312" w:cs="仿宋_GB2312" w:hint="eastAsia"/>
          <w:color w:val="000000"/>
          <w:sz w:val="32"/>
          <w:szCs w:val="32"/>
          <w:lang w:val="zh-CN" w:eastAsia="zh-CN"/>
        </w:rPr>
        <w:t>高标准推进宜大路、宜兴路党建示范带、峡江党建示范带、城区党建示范社区、长江市场党建示范商圈</w:t>
      </w:r>
      <w:r>
        <w:rPr>
          <w:rFonts w:ascii="仿宋_GB2312" w:eastAsia="仿宋_GB2312" w:hAnsi="仿宋_GB2312" w:cs="仿宋_GB2312" w:hint="eastAsia"/>
          <w:b w:val="0"/>
          <w:bCs w:val="0"/>
          <w:color w:val="auto"/>
          <w:sz w:val="32"/>
          <w:szCs w:val="32"/>
          <w:lang w:val="en-US" w:eastAsia="zh-CN"/>
        </w:rPr>
        <w:t>、</w:t>
      </w:r>
      <w:r>
        <w:rPr>
          <w:rFonts w:ascii="仿宋_GB2312" w:eastAsia="仿宋_GB2312" w:hAnsi="仿宋_GB2312" w:cs="仿宋_GB2312" w:hint="eastAsia"/>
          <w:color w:val="000000"/>
          <w:kern w:val="2"/>
          <w:sz w:val="32"/>
          <w:szCs w:val="32"/>
          <w:lang w:val="zh-CN" w:eastAsia="zh-CN"/>
        </w:rPr>
        <w:t>工商联大楼党建综合体</w:t>
      </w:r>
      <w:r>
        <w:rPr>
          <w:rFonts w:ascii="仿宋_GB2312" w:eastAsia="仿宋_GB2312" w:hAnsi="仿宋_GB2312" w:cs="仿宋_GB2312" w:hint="eastAsia"/>
          <w:color w:val="000000"/>
          <w:sz w:val="32"/>
          <w:szCs w:val="32"/>
          <w:lang w:val="zh-CN" w:eastAsia="zh-CN"/>
        </w:rPr>
        <w:t>建设，着力优化基层支部的组织、队伍、功能等要素功能，形成全区大抓党建的浓厚氛围。</w:t>
      </w:r>
    </w:p>
    <w:p>
      <w:pPr>
        <w:keepNext w:val="0"/>
        <w:keepLines w:val="0"/>
        <w:pageBreakBefore w:val="0"/>
        <w:widowControl w:val="0"/>
        <w:kinsoku/>
        <w:wordWrap/>
        <w:overflowPunct w:val="0"/>
        <w:topLinePunct w:val="0"/>
        <w:autoSpaceDE/>
        <w:autoSpaceDN/>
        <w:bidi w:val="0"/>
        <w:adjustRightInd/>
        <w:snapToGrid/>
        <w:spacing w:line="600" w:lineRule="exact"/>
        <w:ind w:left="0" w:right="0" w:firstLine="640" w:leftChars="0" w:rightChars="0" w:firstLineChars="200"/>
        <w:jc w:val="both"/>
        <w:textAlignment w:val="auto"/>
        <w:outlineLvl w:val="9"/>
        <w:rPr>
          <w:rFonts w:ascii="仿宋_GB2312" w:eastAsia="仿宋_GB2312" w:hAnsi="仿宋_GB2312" w:cs="仿宋_GB2312" w:hint="eastAsia"/>
          <w:color w:val="000000"/>
          <w:kern w:val="2"/>
          <w:sz w:val="32"/>
          <w:szCs w:val="32"/>
          <w:lang w:val="zh-CN" w:eastAsia="zh-CN"/>
        </w:rPr>
      </w:pPr>
      <w:r>
        <w:rPr>
          <w:rFonts w:ascii="楷体" w:eastAsia="楷体" w:hAnsi="楷体" w:cs="楷体" w:hint="eastAsia"/>
          <w:color w:val="auto"/>
          <w:sz w:val="32"/>
          <w:szCs w:val="32"/>
          <w:lang w:eastAsia="zh-CN"/>
        </w:rPr>
        <w:t>第三，凝聚汇聚党建合力。</w:t>
      </w:r>
      <w:r>
        <w:rPr>
          <w:rFonts w:ascii="仿宋_GB2312" w:eastAsia="仿宋_GB2312" w:hAnsi="仿宋_GB2312" w:cs="仿宋_GB2312" w:hint="eastAsia"/>
          <w:color w:val="auto"/>
          <w:sz w:val="32"/>
          <w:szCs w:val="32"/>
          <w:lang w:val="zh-CN" w:eastAsia="zh-CN"/>
        </w:rPr>
        <w:t>要以提升组织力为重点，增强整体功能为目标，激发各领域党建工作活力。</w:t>
      </w:r>
      <w:r>
        <w:rPr>
          <w:rFonts w:ascii="仿宋_GB2312" w:eastAsia="仿宋_GB2312" w:hAnsi="仿宋_GB2312" w:cs="仿宋_GB2312" w:hint="eastAsia"/>
          <w:b/>
          <w:bCs/>
          <w:sz w:val="32"/>
          <w:szCs w:val="32"/>
          <w:lang w:val="en-US" w:eastAsia="zh-CN"/>
        </w:rPr>
        <w:t>农村党建</w:t>
      </w:r>
      <w:r>
        <w:rPr>
          <w:rFonts w:ascii="仿宋_GB2312" w:eastAsia="仿宋_GB2312" w:hAnsi="仿宋_GB2312" w:cs="仿宋_GB2312" w:hint="eastAsia"/>
          <w:b w:val="0"/>
          <w:bCs w:val="0"/>
          <w:sz w:val="32"/>
          <w:szCs w:val="32"/>
          <w:lang w:val="en-US" w:eastAsia="zh-CN"/>
        </w:rPr>
        <w:t>要以</w:t>
      </w:r>
      <w:r>
        <w:rPr>
          <w:rFonts w:ascii="仿宋_GB2312" w:eastAsia="仿宋_GB2312" w:hAnsi="仿宋_GB2312" w:cs="仿宋_GB2312" w:hint="eastAsia"/>
          <w:color w:val="000000"/>
          <w:kern w:val="2"/>
          <w:sz w:val="32"/>
          <w:szCs w:val="32"/>
          <w:lang w:val="zh-CN" w:eastAsia="zh-CN"/>
        </w:rPr>
        <w:t>大力推进抓党建促乡村振兴试验区建设为重点，把</w:t>
      </w:r>
      <w:r>
        <w:rPr>
          <w:rFonts w:ascii="仿宋_GB2312" w:eastAsia="仿宋_GB2312" w:hAnsi="仿宋_GB2312" w:cs="仿宋_GB2312" w:hint="eastAsia"/>
          <w:kern w:val="0"/>
          <w:sz w:val="32"/>
          <w:szCs w:val="32"/>
          <w:lang w:val="en-US" w:eastAsia="zh-CN" w:bidi="ar"/>
        </w:rPr>
        <w:t>高质量实施“两委”换届、</w:t>
      </w:r>
      <w:r>
        <w:rPr>
          <w:rFonts w:ascii="仿宋_GB2312" w:eastAsia="仿宋_GB2312" w:hAnsi="仿宋_GB2312" w:cs="仿宋_GB2312" w:hint="eastAsia"/>
          <w:color w:val="auto"/>
          <w:sz w:val="32"/>
          <w:szCs w:val="32"/>
          <w:lang w:val="en-US" w:eastAsia="zh-CN"/>
        </w:rPr>
        <w:t>选优配强基层党组织带头人作为推进乡村振兴的关键之举，让素质优、能力强、威信高的党员挑大梁，打造一支政治坚定、能力突出、作风过硬的村干部队伍。</w:t>
      </w:r>
      <w:r>
        <w:rPr>
          <w:rFonts w:ascii="仿宋_GB2312" w:eastAsia="仿宋_GB2312" w:hAnsi="仿宋_GB2312" w:cs="仿宋_GB2312" w:hint="eastAsia"/>
          <w:b/>
          <w:bCs/>
          <w:color w:val="auto"/>
          <w:sz w:val="32"/>
          <w:szCs w:val="32"/>
          <w:lang w:val="en-US" w:eastAsia="zh-CN"/>
        </w:rPr>
        <w:t>城市党建</w:t>
      </w:r>
      <w:r>
        <w:rPr>
          <w:rFonts w:ascii="仿宋_GB2312" w:eastAsia="仿宋_GB2312" w:hAnsi="仿宋_GB2312" w:cs="仿宋_GB2312" w:hint="eastAsia"/>
          <w:color w:val="auto"/>
          <w:sz w:val="32"/>
          <w:szCs w:val="32"/>
          <w:lang w:val="en-US" w:eastAsia="zh-CN"/>
        </w:rPr>
        <w:t>要以党建综合体建设为重点，</w:t>
      </w:r>
      <w:r>
        <w:rPr>
          <w:rFonts w:ascii="仿宋_GB2312" w:eastAsia="仿宋_GB2312" w:hint="eastAsia"/>
          <w:sz w:val="32"/>
          <w:szCs w:val="32"/>
        </w:rPr>
        <w:t>通过整合社区</w:t>
      </w:r>
      <w:r>
        <w:rPr>
          <w:rFonts w:ascii="仿宋_GB2312" w:eastAsia="仿宋_GB2312" w:hint="eastAsia"/>
          <w:sz w:val="32"/>
          <w:szCs w:val="32"/>
          <w:lang w:eastAsia="zh-CN"/>
        </w:rPr>
        <w:t>网格、楼宇商圈等单元</w:t>
      </w:r>
      <w:r>
        <w:rPr>
          <w:rFonts w:ascii="仿宋_GB2312" w:eastAsia="仿宋_GB2312" w:hint="eastAsia"/>
          <w:sz w:val="32"/>
          <w:szCs w:val="32"/>
        </w:rPr>
        <w:t>，</w:t>
      </w:r>
      <w:r>
        <w:rPr>
          <w:rFonts w:ascii="仿宋_GB2312" w:eastAsia="仿宋_GB2312" w:hint="eastAsia"/>
          <w:sz w:val="32"/>
          <w:szCs w:val="32"/>
          <w:lang w:val="zh-CN" w:eastAsia="zh-CN"/>
        </w:rPr>
        <w:t>着重理顺和优化组织设置</w:t>
      </w:r>
      <w:r>
        <w:rPr>
          <w:rFonts w:ascii="仿宋_GB2312" w:eastAsia="仿宋_GB2312" w:hint="eastAsia"/>
          <w:sz w:val="32"/>
          <w:szCs w:val="32"/>
          <w:lang w:eastAsia="zh-CN"/>
        </w:rPr>
        <w:t>，将网格化机构设置与服务平台建设统筹起来，把群众需求落实、解决在网格</w:t>
      </w:r>
      <w:r>
        <w:rPr>
          <w:rFonts w:ascii="仿宋_GB2312" w:eastAsia="仿宋_GB2312" w:hAnsi="仿宋_GB2312" w:cs="仿宋_GB2312" w:hint="eastAsia"/>
          <w:sz w:val="32"/>
          <w:szCs w:val="32"/>
        </w:rPr>
        <w:t>。</w:t>
      </w:r>
      <w:r>
        <w:rPr>
          <w:rFonts w:ascii="仿宋_GB2312" w:eastAsia="仿宋_GB2312" w:hAnsi="仿宋_GB2312" w:cs="仿宋_GB2312" w:hint="eastAsia"/>
          <w:b/>
          <w:bCs/>
          <w:color w:val="000000"/>
          <w:kern w:val="2"/>
          <w:sz w:val="32"/>
          <w:szCs w:val="32"/>
          <w:lang w:val="zh-CN" w:eastAsia="zh-CN"/>
        </w:rPr>
        <w:t>“两新”组织党建</w:t>
      </w:r>
      <w:r>
        <w:rPr>
          <w:rFonts w:ascii="仿宋_GB2312" w:eastAsia="仿宋_GB2312" w:hAnsi="仿宋_GB2312" w:cs="仿宋_GB2312" w:hint="eastAsia"/>
          <w:color w:val="000000"/>
          <w:kern w:val="2"/>
          <w:sz w:val="32"/>
          <w:szCs w:val="32"/>
          <w:lang w:val="zh-CN" w:eastAsia="zh-CN"/>
        </w:rPr>
        <w:t>要</w:t>
      </w:r>
      <w:r>
        <w:rPr>
          <w:rFonts w:ascii="仿宋_GB2312" w:eastAsia="仿宋_GB2312" w:hAnsi="仿宋_GB2312" w:cs="仿宋_GB2312" w:hint="eastAsia"/>
          <w:color w:val="000000"/>
          <w:kern w:val="2"/>
          <w:sz w:val="32"/>
          <w:szCs w:val="32"/>
          <w:lang w:val="en-US" w:eastAsia="zh-CN"/>
        </w:rPr>
        <w:t>深入实施</w:t>
      </w:r>
      <w:r>
        <w:rPr>
          <w:rFonts w:ascii="仿宋_GB2312" w:eastAsia="仿宋_GB2312" w:hAnsi="仿宋_GB2312" w:cs="仿宋_GB2312" w:hint="eastAsia"/>
          <w:color w:val="000000"/>
          <w:kern w:val="2"/>
          <w:sz w:val="32"/>
          <w:szCs w:val="32"/>
          <w:lang w:val="zh-CN" w:eastAsia="zh-CN"/>
        </w:rPr>
        <w:t>“百日提升行动”，打造一批“两新”党建示范点，</w:t>
      </w:r>
      <w:r>
        <w:rPr>
          <w:rFonts w:ascii="Times New Roman" w:eastAsia="仿宋_GB2312" w:hAnsi="Times New Roman" w:hint="eastAsia"/>
          <w:sz w:val="32"/>
          <w:szCs w:val="32"/>
        </w:rPr>
        <w:t>促进企业和社会组织健康发展。</w:t>
      </w:r>
      <w:r>
        <w:rPr>
          <w:rFonts w:ascii="仿宋_GB2312" w:eastAsia="仿宋_GB2312" w:hAnsi="仿宋_GB2312" w:cs="仿宋_GB2312" w:hint="eastAsia"/>
          <w:color w:val="000000"/>
          <w:kern w:val="2"/>
          <w:sz w:val="32"/>
          <w:szCs w:val="32"/>
          <w:lang w:val="en-US" w:eastAsia="zh-CN"/>
        </w:rPr>
        <w:t>要统筹推进</w:t>
      </w:r>
      <w:r>
        <w:rPr>
          <w:rFonts w:ascii="仿宋_GB2312" w:eastAsia="仿宋_GB2312" w:hAnsi="仿宋_GB2312" w:cs="仿宋_GB2312" w:hint="eastAsia"/>
          <w:color w:val="000000"/>
          <w:kern w:val="2"/>
          <w:sz w:val="32"/>
          <w:szCs w:val="32"/>
          <w:lang w:val="zh-CN" w:eastAsia="zh-CN"/>
        </w:rPr>
        <w:t>机关党建、国企党建等各领域党建工作，推动各领域党组织组织化、制度化发展。</w:t>
      </w:r>
    </w:p>
    <w:p>
      <w:pPr>
        <w:keepNext w:val="0"/>
        <w:keepLines w:val="0"/>
        <w:pageBreakBefore w:val="0"/>
        <w:kinsoku/>
        <w:wordWrap/>
        <w:overflowPunct/>
        <w:autoSpaceDE/>
        <w:autoSpaceDN/>
        <w:bidi w:val="0"/>
        <w:spacing w:line="600" w:lineRule="exact"/>
        <w:ind w:left="0" w:right="0" w:firstLine="640" w:leftChars="0" w:rightChars="0" w:firstLineChars="200"/>
        <w:jc w:val="both"/>
        <w:textAlignment w:val="auto"/>
        <w:outlineLvl w:val="9"/>
        <w:rPr>
          <w:rFonts w:ascii="仿宋_GB2312" w:eastAsia="仿宋_GB2312" w:hAnsi="仿宋_GB2312" w:cs="仿宋_GB2312" w:hint="eastAsia"/>
          <w:b/>
          <w:bCs/>
          <w:color w:val="auto"/>
          <w:sz w:val="32"/>
          <w:szCs w:val="32"/>
          <w:lang w:val="en-US" w:eastAsia="zh-CN"/>
        </w:rPr>
      </w:pPr>
      <w:r>
        <w:rPr>
          <w:rFonts w:ascii="仿宋_GB2312" w:eastAsia="仿宋_GB2312" w:hAnsi="仿宋_GB2312" w:cs="仿宋_GB2312" w:hint="eastAsia"/>
          <w:b/>
          <w:bCs/>
          <w:color w:val="auto"/>
          <w:sz w:val="32"/>
          <w:szCs w:val="32"/>
          <w:lang w:eastAsia="zh-CN"/>
        </w:rPr>
        <w:t>（四）坚持突出以用为本，充分激发人才创新创业创造活力</w:t>
      </w:r>
    </w:p>
    <w:p>
      <w:pPr>
        <w:keepNext w:val="0"/>
        <w:keepLines w:val="0"/>
        <w:pageBreakBefore w:val="0"/>
        <w:kinsoku/>
        <w:wordWrap/>
        <w:overflowPunct/>
        <w:autoSpaceDE/>
        <w:autoSpaceDN/>
        <w:bidi w:val="0"/>
        <w:spacing w:line="600" w:lineRule="exact"/>
        <w:ind w:left="0" w:right="0" w:firstLine="640" w:leftChars="0" w:rightChars="0" w:firstLineChars="200"/>
        <w:jc w:val="both"/>
        <w:textAlignment w:val="auto"/>
        <w:outlineLvl w:val="9"/>
        <w:rPr>
          <w:rFonts w:ascii="仿宋_GB2312" w:eastAsia="仿宋_GB2312" w:hAnsi="仿宋_GB2312" w:cs="仿宋_GB2312" w:hint="eastAsia"/>
          <w:color w:val="auto"/>
          <w:sz w:val="32"/>
          <w:szCs w:val="32"/>
          <w:lang w:eastAsia="zh-CN"/>
        </w:rPr>
      </w:pPr>
      <w:r>
        <w:rPr>
          <w:rFonts w:ascii="仿宋_GB2312" w:eastAsia="仿宋_GB2312" w:hAnsi="仿宋_GB2312" w:cs="仿宋_GB2312" w:hint="eastAsia"/>
          <w:color w:val="auto"/>
          <w:sz w:val="32"/>
          <w:szCs w:val="32"/>
          <w:lang w:eastAsia="zh-CN"/>
        </w:rPr>
        <w:t>人才是创新驱动的第一要素，做好人才工作，要在主体上以人为本、路径上以用为本、成效上以质为本，以抓好人才第一资源支撑发展第一要务，推动人才工作与经济社会发展同频共振、高度协同。</w:t>
      </w:r>
    </w:p>
    <w:p>
      <w:pPr>
        <w:keepNext w:val="0"/>
        <w:keepLines w:val="0"/>
        <w:pageBreakBefore w:val="0"/>
        <w:kinsoku/>
        <w:wordWrap/>
        <w:overflowPunct/>
        <w:topLinePunct w:val="0"/>
        <w:autoSpaceDE/>
        <w:autoSpaceDN/>
        <w:bidi w:val="0"/>
        <w:spacing w:line="600" w:lineRule="exact"/>
        <w:ind w:left="0" w:right="0" w:firstLine="640" w:leftChars="0" w:rightChars="0" w:firstLineChars="200"/>
        <w:jc w:val="both"/>
        <w:textAlignment w:val="auto"/>
        <w:outlineLvl w:val="9"/>
        <w:rPr>
          <w:rFonts w:eastAsia="仿宋" w:cs="仿宋" w:hint="eastAsia"/>
          <w:sz w:val="32"/>
          <w:szCs w:val="32"/>
        </w:rPr>
      </w:pPr>
      <w:r>
        <w:rPr>
          <w:rFonts w:eastAsia="楷体_GB2312" w:cs="仿宋_GB2312" w:hint="eastAsia"/>
          <w:sz w:val="32"/>
          <w:szCs w:val="32"/>
          <w:lang w:eastAsia="zh-CN"/>
        </w:rPr>
        <w:t>第一，高起点抓好人才引进</w:t>
      </w:r>
      <w:r>
        <w:rPr>
          <w:rFonts w:eastAsia="楷体_GB2312" w:cs="仿宋_GB2312" w:hint="eastAsia"/>
          <w:sz w:val="32"/>
          <w:szCs w:val="32"/>
        </w:rPr>
        <w:t>。</w:t>
      </w:r>
      <w:r>
        <w:rPr>
          <w:rFonts w:ascii="仿宋_GB2312" w:eastAsia="仿宋_GB2312" w:hAnsi="仿宋_GB2312" w:cs="仿宋_GB2312" w:hint="eastAsia"/>
          <w:color w:val="auto"/>
          <w:sz w:val="32"/>
          <w:szCs w:val="32"/>
          <w:lang w:eastAsia="zh-CN"/>
        </w:rPr>
        <w:t>做好新时代人才工作，要坚持</w:t>
      </w:r>
      <w:r>
        <w:rPr>
          <w:rFonts w:ascii="仿宋_GB2312" w:eastAsia="仿宋_GB2312" w:hAnsi="仿宋_GB2312" w:cs="仿宋_GB2312" w:hint="eastAsia"/>
          <w:bCs/>
          <w:sz w:val="32"/>
          <w:szCs w:val="32"/>
        </w:rPr>
        <w:t>紧扣人才需求，</w:t>
      </w:r>
      <w:r>
        <w:rPr>
          <w:rFonts w:ascii="仿宋_GB2312" w:eastAsia="仿宋_GB2312" w:hAnsi="仿宋_GB2312" w:cs="仿宋_GB2312" w:hint="eastAsia"/>
          <w:bCs/>
          <w:sz w:val="32"/>
          <w:szCs w:val="32"/>
          <w:lang w:eastAsia="zh-CN"/>
        </w:rPr>
        <w:t>既要给待遇，又要给机遇，既抓生产力，又抓生产关系，做到“增人数”与“得人心”相统一。要树立全局视野和战略眼光，围绕创新人才引进支持机制，解决高层次人才匮乏等问题，更加积极主动地参与人才竞争，加大高端人才引进和集聚力度。要</w:t>
      </w:r>
      <w:r>
        <w:rPr>
          <w:rFonts w:ascii="仿宋_GB2312" w:eastAsia="仿宋_GB2312" w:hAnsi="仿宋_GB2312" w:cs="仿宋_GB2312" w:hint="eastAsia"/>
          <w:b w:val="0"/>
          <w:bCs w:val="0"/>
          <w:color w:val="000000"/>
          <w:kern w:val="2"/>
          <w:sz w:val="32"/>
          <w:szCs w:val="32"/>
          <w:lang w:eastAsia="zh-CN"/>
        </w:rPr>
        <w:t>加大以科技攻关、项目合作为主要形式的柔性引才力度，引进培养一批急需紧缺人才，促成一批重点项目合作对接，建设一支</w:t>
      </w:r>
      <w:r>
        <w:rPr>
          <w:rFonts w:ascii="仿宋_GB2312" w:eastAsia="仿宋_GB2312" w:hAnsi="仿宋_GB2312" w:cs="仿宋_GB2312" w:hint="eastAsia"/>
          <w:color w:val="000000"/>
          <w:sz w:val="32"/>
          <w:szCs w:val="32"/>
        </w:rPr>
        <w:t>规模宏大、结构合理、素质优良的人才队伍。</w:t>
      </w:r>
      <w:r>
        <w:rPr>
          <w:rFonts w:ascii="仿宋_GB2312" w:eastAsia="仿宋_GB2312" w:hAnsi="仿宋_GB2312" w:cs="仿宋_GB2312" w:hint="eastAsia"/>
          <w:sz w:val="32"/>
          <w:szCs w:val="32"/>
          <w:lang w:eastAsia="zh-CN"/>
        </w:rPr>
        <w:t>要</w:t>
      </w:r>
      <w:r>
        <w:rPr>
          <w:rFonts w:ascii="仿宋_GB2312" w:eastAsia="仿宋_GB2312" w:hAnsi="仿宋_GB2312" w:cs="仿宋_GB2312" w:hint="eastAsia"/>
          <w:color w:val="000000"/>
          <w:sz w:val="32"/>
          <w:szCs w:val="32"/>
        </w:rPr>
        <w:t>着眼提升产品层次和竞争优势，</w:t>
      </w:r>
      <w:r>
        <w:rPr>
          <w:rFonts w:ascii="仿宋_GB2312" w:eastAsia="仿宋_GB2312" w:hAnsi="仿宋_GB2312" w:cs="仿宋_GB2312" w:hint="eastAsia"/>
          <w:sz w:val="32"/>
          <w:szCs w:val="32"/>
        </w:rPr>
        <w:t>大力</w:t>
      </w:r>
      <w:r>
        <w:rPr>
          <w:rFonts w:ascii="仿宋_GB2312" w:eastAsia="仿宋_GB2312" w:hAnsi="仿宋_GB2312" w:cs="仿宋_GB2312" w:hint="eastAsia"/>
          <w:sz w:val="32"/>
          <w:szCs w:val="32"/>
          <w:lang w:eastAsia="zh-CN"/>
        </w:rPr>
        <w:t>引进</w:t>
      </w:r>
      <w:r>
        <w:rPr>
          <w:rFonts w:ascii="仿宋_GB2312" w:eastAsia="仿宋_GB2312" w:hAnsi="仿宋_GB2312" w:cs="仿宋_GB2312" w:hint="eastAsia"/>
          <w:sz w:val="32"/>
          <w:szCs w:val="32"/>
        </w:rPr>
        <w:t>高科技领军人才、高层次创新人才</w:t>
      </w:r>
      <w:r>
        <w:rPr>
          <w:rFonts w:ascii="仿宋_GB2312" w:eastAsia="仿宋_GB2312" w:hAnsi="仿宋_GB2312" w:cs="仿宋_GB2312" w:hint="eastAsia"/>
          <w:sz w:val="32"/>
          <w:szCs w:val="32"/>
          <w:lang w:eastAsia="zh-CN"/>
        </w:rPr>
        <w:t>、</w:t>
      </w:r>
      <w:r>
        <w:rPr>
          <w:rFonts w:ascii="仿宋_GB2312" w:eastAsia="仿宋_GB2312" w:hAnsi="仿宋_GB2312" w:cs="仿宋_GB2312" w:hint="eastAsia"/>
          <w:color w:val="000000"/>
          <w:sz w:val="32"/>
          <w:szCs w:val="32"/>
        </w:rPr>
        <w:t>能补</w:t>
      </w:r>
      <w:r>
        <w:rPr>
          <w:rFonts w:ascii="仿宋_GB2312" w:eastAsia="仿宋_GB2312" w:hAnsi="仿宋_GB2312" w:cs="仿宋_GB2312" w:hint="eastAsia"/>
          <w:color w:val="000000"/>
          <w:sz w:val="32"/>
          <w:szCs w:val="32"/>
          <w:lang w:eastAsia="zh-CN"/>
        </w:rPr>
        <w:t>齐</w:t>
      </w:r>
      <w:r>
        <w:rPr>
          <w:rFonts w:ascii="仿宋_GB2312" w:eastAsia="仿宋_GB2312" w:hAnsi="仿宋_GB2312" w:cs="仿宋_GB2312" w:hint="eastAsia"/>
          <w:color w:val="000000"/>
          <w:sz w:val="32"/>
          <w:szCs w:val="32"/>
        </w:rPr>
        <w:t>产业链缺失环节、薄弱环节</w:t>
      </w:r>
      <w:r>
        <w:rPr>
          <w:rFonts w:ascii="仿宋_GB2312" w:eastAsia="仿宋_GB2312" w:hAnsi="仿宋_GB2312" w:cs="仿宋_GB2312" w:hint="eastAsia"/>
          <w:color w:val="000000"/>
          <w:sz w:val="32"/>
          <w:szCs w:val="32"/>
          <w:lang w:eastAsia="zh-CN"/>
        </w:rPr>
        <w:t>的</w:t>
      </w:r>
      <w:r>
        <w:rPr>
          <w:rFonts w:ascii="仿宋_GB2312" w:eastAsia="仿宋_GB2312" w:hAnsi="仿宋_GB2312" w:cs="仿宋_GB2312" w:hint="eastAsia"/>
          <w:color w:val="000000"/>
          <w:sz w:val="32"/>
          <w:szCs w:val="32"/>
        </w:rPr>
        <w:t>核心人才，形成以</w:t>
      </w:r>
      <w:r>
        <w:rPr>
          <w:rFonts w:ascii="仿宋_GB2312" w:eastAsia="仿宋_GB2312" w:hAnsi="仿宋_GB2312" w:cs="仿宋_GB2312" w:hint="eastAsia"/>
          <w:color w:val="000000"/>
          <w:sz w:val="32"/>
          <w:szCs w:val="32"/>
          <w:lang w:eastAsia="zh-CN"/>
        </w:rPr>
        <w:t>优化</w:t>
      </w:r>
      <w:r>
        <w:rPr>
          <w:rFonts w:ascii="仿宋_GB2312" w:eastAsia="仿宋_GB2312" w:hAnsi="仿宋_GB2312" w:cs="仿宋_GB2312" w:hint="eastAsia"/>
          <w:color w:val="000000"/>
          <w:sz w:val="32"/>
          <w:szCs w:val="32"/>
        </w:rPr>
        <w:t>产业</w:t>
      </w:r>
      <w:r>
        <w:rPr>
          <w:rFonts w:ascii="仿宋_GB2312" w:eastAsia="仿宋_GB2312" w:hAnsi="仿宋_GB2312" w:cs="仿宋_GB2312" w:hint="eastAsia"/>
          <w:color w:val="000000"/>
          <w:sz w:val="32"/>
          <w:szCs w:val="32"/>
          <w:lang w:eastAsia="zh-CN"/>
        </w:rPr>
        <w:t>布局、聚焦技术内涵、突出科技质量</w:t>
      </w:r>
      <w:r>
        <w:rPr>
          <w:rFonts w:ascii="仿宋_GB2312" w:eastAsia="仿宋_GB2312" w:hAnsi="仿宋_GB2312" w:cs="仿宋_GB2312" w:hint="eastAsia"/>
          <w:color w:val="000000"/>
          <w:sz w:val="32"/>
          <w:szCs w:val="32"/>
        </w:rPr>
        <w:t>为主的招</w:t>
      </w:r>
      <w:r>
        <w:rPr>
          <w:rFonts w:ascii="仿宋_GB2312" w:eastAsia="仿宋_GB2312" w:hAnsi="仿宋_GB2312" w:cs="仿宋_GB2312" w:hint="eastAsia"/>
          <w:color w:val="000000"/>
          <w:sz w:val="32"/>
          <w:szCs w:val="32"/>
          <w:lang w:eastAsia="zh-CN"/>
        </w:rPr>
        <w:t>才</w:t>
      </w:r>
      <w:r>
        <w:rPr>
          <w:rFonts w:ascii="仿宋_GB2312" w:eastAsia="仿宋_GB2312" w:hAnsi="仿宋_GB2312" w:cs="仿宋_GB2312" w:hint="eastAsia"/>
          <w:color w:val="000000"/>
          <w:sz w:val="32"/>
          <w:szCs w:val="32"/>
        </w:rPr>
        <w:t>引</w:t>
      </w:r>
      <w:r>
        <w:rPr>
          <w:rFonts w:ascii="仿宋_GB2312" w:eastAsia="仿宋_GB2312" w:hAnsi="仿宋_GB2312" w:cs="仿宋_GB2312" w:hint="eastAsia"/>
          <w:color w:val="000000"/>
          <w:sz w:val="32"/>
          <w:szCs w:val="32"/>
          <w:lang w:eastAsia="zh-CN"/>
        </w:rPr>
        <w:t>智新</w:t>
      </w:r>
      <w:r>
        <w:rPr>
          <w:rFonts w:ascii="仿宋_GB2312" w:eastAsia="仿宋_GB2312" w:hAnsi="仿宋_GB2312" w:cs="仿宋_GB2312" w:hint="eastAsia"/>
          <w:color w:val="000000"/>
          <w:sz w:val="32"/>
          <w:szCs w:val="32"/>
        </w:rPr>
        <w:t>格局</w:t>
      </w:r>
      <w:r>
        <w:rPr>
          <w:rFonts w:ascii="仿宋_GB2312" w:eastAsia="仿宋_GB2312" w:hAnsi="仿宋_GB2312" w:cs="仿宋_GB2312" w:hint="eastAsia"/>
          <w:color w:val="000000"/>
          <w:sz w:val="32"/>
          <w:szCs w:val="32"/>
          <w:lang w:eastAsia="zh-CN"/>
        </w:rPr>
        <w:t>，切实推动我区重点产业、企业从“跟跑者”跃升为“领跑者”。</w:t>
      </w:r>
    </w:p>
    <w:p>
      <w:pPr>
        <w:keepNext w:val="0"/>
        <w:keepLines w:val="0"/>
        <w:pageBreakBefore w:val="0"/>
        <w:widowControl w:val="0"/>
        <w:kinsoku/>
        <w:wordWrap/>
        <w:overflowPunct/>
        <w:topLinePunct w:val="0"/>
        <w:autoSpaceDE/>
        <w:autoSpaceDN/>
        <w:bidi w:val="0"/>
        <w:adjustRightInd/>
        <w:snapToGrid/>
        <w:spacing w:line="600" w:lineRule="exact"/>
        <w:ind w:left="0" w:right="0" w:firstLine="640" w:leftChars="0" w:rightChars="0" w:firstLineChars="200"/>
        <w:jc w:val="both"/>
        <w:textAlignment w:val="auto"/>
        <w:outlineLvl w:val="9"/>
        <w:rPr>
          <w:rFonts w:ascii="仿宋_GB2312" w:eastAsia="仿宋_GB2312" w:hAnsi="仿宋_GB2312" w:cs="仿宋_GB2312" w:hint="eastAsia"/>
          <w:sz w:val="32"/>
          <w:szCs w:val="32"/>
        </w:rPr>
      </w:pPr>
      <w:r>
        <w:rPr>
          <w:rFonts w:eastAsia="楷体_GB2312" w:cs="仿宋_GB2312" w:hint="eastAsia"/>
          <w:bCs/>
          <w:sz w:val="32"/>
          <w:szCs w:val="32"/>
          <w:lang w:eastAsia="zh-CN"/>
        </w:rPr>
        <w:t>第二，高质量推进</w:t>
      </w:r>
      <w:r>
        <w:rPr>
          <w:rFonts w:eastAsia="楷体_GB2312" w:cs="仿宋_GB2312" w:hint="eastAsia"/>
          <w:bCs/>
          <w:sz w:val="32"/>
          <w:szCs w:val="32"/>
        </w:rPr>
        <w:t>平台</w:t>
      </w:r>
      <w:r>
        <w:rPr>
          <w:rFonts w:eastAsia="楷体_GB2312" w:cs="仿宋_GB2312" w:hint="eastAsia"/>
          <w:bCs/>
          <w:sz w:val="32"/>
          <w:szCs w:val="32"/>
          <w:lang w:eastAsia="zh-CN"/>
        </w:rPr>
        <w:t>建设</w:t>
      </w:r>
      <w:r>
        <w:rPr>
          <w:rFonts w:eastAsia="楷体_GB2312" w:cs="仿宋_GB2312" w:hint="eastAsia"/>
          <w:bCs/>
          <w:sz w:val="32"/>
          <w:szCs w:val="32"/>
        </w:rPr>
        <w:t>。</w:t>
      </w:r>
      <w:r>
        <w:rPr>
          <w:rFonts w:ascii="仿宋_GB2312" w:eastAsia="仿宋_GB2312" w:hAnsi="仿宋_GB2312" w:cs="仿宋_GB2312" w:hint="eastAsia"/>
          <w:color w:val="000000"/>
          <w:sz w:val="32"/>
          <w:szCs w:val="32"/>
          <w:lang w:eastAsia="zh-CN"/>
        </w:rPr>
        <w:t>要通过优化工作</w:t>
      </w:r>
      <w:r>
        <w:rPr>
          <w:rFonts w:ascii="仿宋_GB2312" w:eastAsia="仿宋_GB2312" w:hAnsi="仿宋_GB2312" w:cs="仿宋_GB2312" w:hint="eastAsia"/>
          <w:sz w:val="32"/>
          <w:szCs w:val="32"/>
          <w:lang w:eastAsia="zh-CN"/>
        </w:rPr>
        <w:t>平台打造有利于人才创新创业的生态体系，推动平台建设</w:t>
      </w:r>
      <w:r>
        <w:rPr>
          <w:rFonts w:ascii="仿宋_GB2312" w:eastAsia="仿宋_GB2312" w:hAnsi="仿宋_GB2312" w:cs="仿宋_GB2312" w:hint="eastAsia"/>
          <w:color w:val="000000"/>
          <w:sz w:val="32"/>
          <w:szCs w:val="32"/>
        </w:rPr>
        <w:t>做好层级上的划分、区域上的集散、功能上的统筹，</w:t>
      </w:r>
      <w:r>
        <w:rPr>
          <w:rFonts w:ascii="仿宋_GB2312" w:eastAsia="仿宋_GB2312" w:hAnsi="仿宋_GB2312" w:cs="仿宋_GB2312" w:hint="eastAsia"/>
          <w:color w:val="000000"/>
          <w:sz w:val="32"/>
          <w:szCs w:val="32"/>
          <w:lang w:eastAsia="zh-CN"/>
        </w:rPr>
        <w:t>全面</w:t>
      </w:r>
      <w:r>
        <w:rPr>
          <w:rFonts w:ascii="仿宋_GB2312" w:eastAsia="仿宋_GB2312" w:hAnsi="仿宋_GB2312" w:cs="仿宋_GB2312" w:hint="eastAsia"/>
          <w:sz w:val="32"/>
          <w:szCs w:val="32"/>
        </w:rPr>
        <w:t>构建“平台服务人才、人才服务产业、产业服务发展”</w:t>
      </w:r>
      <w:r>
        <w:rPr>
          <w:rFonts w:ascii="仿宋_GB2312" w:eastAsia="仿宋_GB2312" w:hAnsi="仿宋_GB2312" w:cs="仿宋_GB2312" w:hint="eastAsia"/>
          <w:sz w:val="32"/>
          <w:szCs w:val="32"/>
          <w:lang w:eastAsia="zh-CN"/>
        </w:rPr>
        <w:t>的工作</w:t>
      </w:r>
      <w:r>
        <w:rPr>
          <w:rFonts w:ascii="仿宋_GB2312" w:eastAsia="仿宋_GB2312" w:hAnsi="仿宋_GB2312" w:cs="仿宋_GB2312" w:hint="eastAsia"/>
          <w:sz w:val="32"/>
          <w:szCs w:val="32"/>
        </w:rPr>
        <w:t>体系。</w:t>
      </w:r>
      <w:r>
        <w:rPr>
          <w:rFonts w:ascii="仿宋_GB2312" w:eastAsia="仿宋_GB2312" w:hAnsi="仿宋_GB2312" w:cs="仿宋_GB2312" w:hint="eastAsia"/>
          <w:sz w:val="32"/>
          <w:szCs w:val="32"/>
          <w:lang w:eastAsia="zh-CN"/>
        </w:rPr>
        <w:t>要树立“以一流平台凝聚一流人才”的理念，</w:t>
      </w:r>
      <w:r>
        <w:rPr>
          <w:rFonts w:ascii="仿宋_GB2312" w:eastAsia="仿宋_GB2312" w:hAnsi="仿宋_GB2312" w:cs="仿宋_GB2312" w:hint="eastAsia"/>
          <w:sz w:val="32"/>
          <w:szCs w:val="32"/>
        </w:rPr>
        <w:t>以高端平台、人才超市为</w:t>
      </w:r>
      <w:r>
        <w:rPr>
          <w:rFonts w:ascii="仿宋_GB2312" w:eastAsia="仿宋_GB2312" w:hAnsi="仿宋_GB2312" w:cs="仿宋_GB2312" w:hint="eastAsia"/>
          <w:sz w:val="32"/>
          <w:szCs w:val="32"/>
          <w:lang w:eastAsia="zh-CN"/>
        </w:rPr>
        <w:t>基础</w:t>
      </w:r>
      <w:r>
        <w:rPr>
          <w:rFonts w:ascii="仿宋_GB2312" w:eastAsia="仿宋_GB2312" w:hAnsi="仿宋_GB2312" w:cs="仿宋_GB2312" w:hint="eastAsia"/>
          <w:sz w:val="32"/>
          <w:szCs w:val="32"/>
        </w:rPr>
        <w:t>打造集教育培训、服务保障等功能于一体的工作</w:t>
      </w:r>
      <w:r>
        <w:rPr>
          <w:rFonts w:ascii="仿宋_GB2312" w:eastAsia="仿宋_GB2312" w:hAnsi="仿宋_GB2312" w:cs="仿宋_GB2312" w:hint="eastAsia"/>
          <w:sz w:val="32"/>
          <w:szCs w:val="32"/>
          <w:lang w:eastAsia="zh-CN"/>
        </w:rPr>
        <w:t>载体。要深入推进产教融合、协同育人，</w:t>
      </w:r>
      <w:r>
        <w:rPr>
          <w:rFonts w:ascii="仿宋_GB2312" w:eastAsia="仿宋_GB2312" w:hAnsi="仿宋_GB2312" w:cs="仿宋_GB2312" w:hint="eastAsia"/>
          <w:b w:val="0"/>
          <w:bCs w:val="0"/>
          <w:sz w:val="32"/>
          <w:szCs w:val="32"/>
          <w:lang w:eastAsia="zh-CN"/>
        </w:rPr>
        <w:t>大力</w:t>
      </w:r>
      <w:r>
        <w:rPr>
          <w:rFonts w:ascii="仿宋_GB2312" w:eastAsia="仿宋_GB2312" w:hAnsi="仿宋_GB2312" w:cs="仿宋_GB2312" w:hint="eastAsia"/>
          <w:b w:val="0"/>
          <w:bCs w:val="0"/>
          <w:sz w:val="32"/>
          <w:szCs w:val="32"/>
        </w:rPr>
        <w:t>打破高校</w:t>
      </w:r>
      <w:r>
        <w:rPr>
          <w:rFonts w:ascii="仿宋_GB2312" w:eastAsia="仿宋_GB2312" w:hAnsi="仿宋_GB2312" w:cs="仿宋_GB2312" w:hint="eastAsia"/>
          <w:b w:val="0"/>
          <w:bCs w:val="0"/>
          <w:sz w:val="32"/>
          <w:szCs w:val="32"/>
          <w:lang w:eastAsia="zh-CN"/>
        </w:rPr>
        <w:t>院所</w:t>
      </w:r>
      <w:r>
        <w:rPr>
          <w:rFonts w:ascii="仿宋_GB2312" w:eastAsia="仿宋_GB2312" w:hAnsi="仿宋_GB2312" w:cs="仿宋_GB2312" w:hint="eastAsia"/>
          <w:b w:val="0"/>
          <w:bCs w:val="0"/>
          <w:sz w:val="32"/>
          <w:szCs w:val="32"/>
        </w:rPr>
        <w:t>与企业间人才培养的“边界”</w:t>
      </w:r>
      <w:r>
        <w:rPr>
          <w:rFonts w:ascii="仿宋_GB2312" w:eastAsia="仿宋_GB2312" w:hAnsi="仿宋_GB2312" w:cs="仿宋_GB2312" w:hint="eastAsia"/>
          <w:b w:val="0"/>
          <w:bCs w:val="0"/>
          <w:sz w:val="32"/>
          <w:szCs w:val="32"/>
          <w:lang w:eastAsia="zh-CN"/>
        </w:rPr>
        <w:t>，</w:t>
      </w:r>
      <w:r>
        <w:rPr>
          <w:rFonts w:ascii="仿宋_GB2312" w:eastAsia="仿宋_GB2312" w:hAnsi="仿宋_GB2312" w:cs="仿宋_GB2312" w:hint="eastAsia"/>
          <w:b w:val="0"/>
          <w:bCs w:val="0"/>
          <w:color w:val="000000"/>
          <w:kern w:val="2"/>
          <w:sz w:val="32"/>
          <w:szCs w:val="32"/>
        </w:rPr>
        <w:t>在主导产业和重点领域合作</w:t>
      </w:r>
      <w:r>
        <w:rPr>
          <w:rFonts w:ascii="仿宋_GB2312" w:eastAsia="仿宋_GB2312" w:hAnsi="仿宋_GB2312" w:cs="仿宋_GB2312" w:hint="eastAsia"/>
          <w:b w:val="0"/>
          <w:bCs w:val="0"/>
          <w:color w:val="000000"/>
          <w:kern w:val="2"/>
          <w:sz w:val="32"/>
          <w:szCs w:val="32"/>
          <w:lang w:eastAsia="zh-CN"/>
        </w:rPr>
        <w:t>建设</w:t>
      </w:r>
      <w:r>
        <w:rPr>
          <w:rFonts w:ascii="仿宋_GB2312" w:eastAsia="仿宋_GB2312" w:hAnsi="仿宋_GB2312" w:cs="仿宋_GB2312" w:hint="eastAsia"/>
          <w:b w:val="0"/>
          <w:bCs w:val="0"/>
          <w:color w:val="000000"/>
          <w:kern w:val="2"/>
          <w:sz w:val="32"/>
          <w:szCs w:val="32"/>
        </w:rPr>
        <w:t>院士专家工作站</w:t>
      </w:r>
      <w:r>
        <w:rPr>
          <w:rFonts w:ascii="仿宋_GB2312" w:eastAsia="仿宋_GB2312" w:hAnsi="仿宋_GB2312" w:cs="仿宋_GB2312" w:hint="eastAsia"/>
          <w:b w:val="0"/>
          <w:bCs w:val="0"/>
          <w:color w:val="000000"/>
          <w:kern w:val="2"/>
          <w:sz w:val="32"/>
          <w:szCs w:val="32"/>
          <w:lang w:eastAsia="zh-CN"/>
        </w:rPr>
        <w:t>，全面</w:t>
      </w:r>
      <w:r>
        <w:rPr>
          <w:rFonts w:ascii="仿宋_GB2312" w:eastAsia="仿宋_GB2312" w:hAnsi="仿宋_GB2312" w:cs="仿宋_GB2312" w:hint="eastAsia"/>
          <w:sz w:val="32"/>
          <w:szCs w:val="32"/>
        </w:rPr>
        <w:t>补齐</w:t>
      </w:r>
      <w:r>
        <w:rPr>
          <w:rFonts w:ascii="仿宋_GB2312" w:eastAsia="仿宋_GB2312" w:hAnsi="仿宋_GB2312" w:cs="仿宋_GB2312" w:hint="eastAsia"/>
          <w:sz w:val="32"/>
          <w:szCs w:val="32"/>
          <w:lang w:eastAsia="zh-CN"/>
        </w:rPr>
        <w:t>区内</w:t>
      </w:r>
      <w:r>
        <w:rPr>
          <w:rFonts w:ascii="仿宋_GB2312" w:eastAsia="仿宋_GB2312" w:hAnsi="仿宋_GB2312" w:cs="仿宋_GB2312" w:hint="eastAsia"/>
          <w:sz w:val="32"/>
          <w:szCs w:val="32"/>
        </w:rPr>
        <w:t>自主创新不强、高端技术供给不足的短板，促进</w:t>
      </w:r>
      <w:r>
        <w:rPr>
          <w:rFonts w:ascii="仿宋_GB2312" w:eastAsia="仿宋_GB2312" w:hAnsi="仿宋_GB2312" w:cs="仿宋_GB2312" w:hint="eastAsia"/>
          <w:sz w:val="32"/>
          <w:szCs w:val="32"/>
          <w:lang w:eastAsia="zh-CN"/>
        </w:rPr>
        <w:t>科研院所</w:t>
      </w:r>
      <w:r>
        <w:rPr>
          <w:rFonts w:ascii="仿宋_GB2312" w:eastAsia="仿宋_GB2312" w:hAnsi="仿宋_GB2312" w:cs="仿宋_GB2312" w:hint="eastAsia"/>
          <w:sz w:val="32"/>
          <w:szCs w:val="32"/>
        </w:rPr>
        <w:t>、社会资本等各类要素加速聚集、有机融合</w:t>
      </w:r>
      <w:r>
        <w:rPr>
          <w:rFonts w:ascii="仿宋_GB2312" w:eastAsia="仿宋_GB2312" w:hAnsi="仿宋_GB2312" w:cs="仿宋_GB2312" w:hint="eastAsia"/>
          <w:sz w:val="32"/>
          <w:szCs w:val="32"/>
          <w:lang w:eastAsia="zh-CN"/>
        </w:rPr>
        <w:t>，为新旧动能转换提供有力的人才支撑</w:t>
      </w:r>
      <w:r>
        <w:rPr>
          <w:rFonts w:ascii="仿宋_GB2312" w:eastAsia="仿宋_GB2312" w:hAnsi="仿宋_GB2312" w:cs="仿宋_GB2312" w:hint="eastAsia"/>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right="0" w:firstLine="640" w:leftChars="0" w:rightChars="0" w:firstLineChars="200"/>
        <w:jc w:val="both"/>
        <w:textAlignment w:val="auto"/>
        <w:outlineLvl w:val="9"/>
        <w:rPr>
          <w:rFonts w:ascii="仿宋_GB2312" w:eastAsia="仿宋_GB2312" w:hAnsi="仿宋_GB2312" w:cs="仿宋_GB2312" w:hint="eastAsia"/>
          <w:kern w:val="0"/>
          <w:sz w:val="32"/>
          <w:szCs w:val="32"/>
        </w:rPr>
      </w:pPr>
      <w:r>
        <w:rPr>
          <w:rFonts w:eastAsia="楷体_GB2312" w:cs="仿宋_GB2312" w:hint="eastAsia"/>
          <w:bCs/>
          <w:sz w:val="32"/>
          <w:szCs w:val="32"/>
          <w:lang w:eastAsia="zh-CN"/>
        </w:rPr>
        <w:t>第三，高标准抓好人才服务</w:t>
      </w:r>
      <w:r>
        <w:rPr>
          <w:rFonts w:eastAsia="楷体_GB2312" w:cs="仿宋_GB2312" w:hint="eastAsia"/>
          <w:bCs/>
          <w:sz w:val="32"/>
          <w:szCs w:val="32"/>
        </w:rPr>
        <w:t>。</w:t>
      </w:r>
      <w:r>
        <w:rPr>
          <w:rFonts w:ascii="仿宋_GB2312" w:eastAsia="仿宋_GB2312" w:hAnsi="仿宋_GB2312" w:cs="仿宋_GB2312" w:hint="eastAsia"/>
          <w:color w:val="auto"/>
          <w:sz w:val="32"/>
          <w:szCs w:val="32"/>
          <w:lang w:eastAsia="zh-CN"/>
        </w:rPr>
        <w:t>“鱼无定止，渊深则归；鸟无定栖，林茂则赴”。对于人才来说，事业就是感召力，环境就是吸引力，服务就是凝聚力。要</w:t>
      </w:r>
      <w:r>
        <w:rPr>
          <w:rFonts w:ascii="仿宋_GB2312" w:eastAsia="仿宋_GB2312" w:hAnsi="仿宋_GB2312" w:cs="仿宋_GB2312" w:hint="eastAsia"/>
          <w:color w:val="auto"/>
          <w:sz w:val="32"/>
          <w:szCs w:val="32"/>
          <w:lang w:val="en-US" w:eastAsia="zh-CN"/>
        </w:rPr>
        <w:t>建立完善激励鼓励人才创新创业机制，</w:t>
      </w:r>
      <w:r>
        <w:rPr>
          <w:rFonts w:ascii="仿宋_GB2312" w:eastAsia="仿宋_GB2312" w:hAnsi="仿宋_GB2312" w:cs="仿宋_GB2312" w:hint="eastAsia"/>
          <w:color w:val="auto"/>
          <w:sz w:val="32"/>
          <w:szCs w:val="32"/>
          <w:lang w:eastAsia="zh-CN"/>
        </w:rPr>
        <w:t>对作出突出贡献的创新创业人才、高技能人才和农村实用人才给予崇高荣誉和物质奖励。鼓励人才向基层一线流动，以推动乡村振兴为己任，在农村大显身手。要提升人才荣誉感，</w:t>
      </w:r>
      <w:r>
        <w:rPr>
          <w:rFonts w:ascii="仿宋_GB2312" w:eastAsia="仿宋_GB2312" w:hAnsi="仿宋_GB2312" w:cs="仿宋_GB2312" w:hint="eastAsia"/>
          <w:kern w:val="0"/>
          <w:sz w:val="32"/>
          <w:szCs w:val="32"/>
          <w:lang w:eastAsia="zh-CN"/>
        </w:rPr>
        <w:t>以</w:t>
      </w:r>
      <w:r>
        <w:rPr>
          <w:rFonts w:ascii="仿宋_GB2312" w:eastAsia="仿宋_GB2312" w:hAnsi="仿宋_GB2312" w:cs="仿宋_GB2312" w:hint="eastAsia"/>
          <w:kern w:val="0"/>
          <w:sz w:val="32"/>
          <w:szCs w:val="32"/>
        </w:rPr>
        <w:t>《天南地北夷陵人》</w:t>
      </w:r>
      <w:r>
        <w:rPr>
          <w:rFonts w:ascii="仿宋_GB2312" w:eastAsia="仿宋_GB2312" w:hAnsi="仿宋_GB2312" w:cs="仿宋_GB2312" w:hint="eastAsia"/>
          <w:kern w:val="0"/>
          <w:sz w:val="32"/>
          <w:szCs w:val="32"/>
          <w:lang w:eastAsia="zh-CN"/>
        </w:rPr>
        <w:t>为载体，大力宣传夷陵本土人才事迹，</w:t>
      </w:r>
      <w:r>
        <w:rPr>
          <w:rFonts w:ascii="仿宋_GB2312" w:eastAsia="仿宋_GB2312" w:hAnsi="仿宋_GB2312" w:cs="仿宋_GB2312" w:hint="eastAsia"/>
          <w:kern w:val="0"/>
          <w:sz w:val="32"/>
          <w:szCs w:val="32"/>
        </w:rPr>
        <w:t>在全</w:t>
      </w:r>
      <w:r>
        <w:rPr>
          <w:rFonts w:ascii="仿宋_GB2312" w:eastAsia="仿宋_GB2312" w:hAnsi="仿宋_GB2312" w:cs="仿宋_GB2312" w:hint="eastAsia"/>
          <w:kern w:val="0"/>
          <w:sz w:val="32"/>
          <w:szCs w:val="32"/>
          <w:lang w:eastAsia="zh-CN"/>
        </w:rPr>
        <w:t>区</w:t>
      </w:r>
      <w:r>
        <w:rPr>
          <w:rFonts w:ascii="仿宋_GB2312" w:eastAsia="仿宋_GB2312" w:hAnsi="仿宋_GB2312" w:cs="仿宋_GB2312" w:hint="eastAsia"/>
          <w:kern w:val="0"/>
          <w:sz w:val="32"/>
          <w:szCs w:val="32"/>
        </w:rPr>
        <w:t>营造尊重人才的良好氛围</w:t>
      </w:r>
      <w:r>
        <w:rPr>
          <w:rFonts w:ascii="仿宋_GB2312" w:eastAsia="仿宋_GB2312" w:hAnsi="仿宋_GB2312" w:cs="仿宋_GB2312" w:hint="eastAsia"/>
          <w:color w:val="auto"/>
          <w:sz w:val="32"/>
          <w:szCs w:val="32"/>
          <w:lang w:eastAsia="zh-CN"/>
        </w:rPr>
        <w:t>。</w:t>
      </w:r>
    </w:p>
    <w:p>
      <w:pPr>
        <w:keepNext w:val="0"/>
        <w:keepLines w:val="0"/>
        <w:pageBreakBefore w:val="0"/>
        <w:widowControl/>
        <w:kinsoku/>
        <w:wordWrap/>
        <w:overflowPunct/>
        <w:topLinePunct w:val="0"/>
        <w:autoSpaceDE/>
        <w:autoSpaceDN/>
        <w:bidi w:val="0"/>
        <w:adjustRightInd/>
        <w:snapToGrid/>
        <w:spacing w:line="600" w:lineRule="exact"/>
        <w:ind w:left="0" w:right="0" w:firstLine="640" w:leftChars="0" w:rightChars="0" w:firstLineChars="200"/>
        <w:jc w:val="both"/>
        <w:textAlignment w:val="auto"/>
        <w:outlineLvl w:val="9"/>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lang w:eastAsia="zh-CN"/>
        </w:rPr>
        <w:t>（五）坚持用心用情，加强和改进</w:t>
      </w:r>
      <w:r>
        <w:rPr>
          <w:rFonts w:ascii="仿宋_GB2312" w:eastAsia="仿宋_GB2312" w:hAnsi="仿宋_GB2312" w:cs="仿宋_GB2312" w:hint="eastAsia"/>
          <w:b/>
          <w:bCs/>
          <w:sz w:val="32"/>
          <w:szCs w:val="32"/>
        </w:rPr>
        <w:t>老干部工作</w:t>
      </w:r>
    </w:p>
    <w:p>
      <w:pPr>
        <w:keepNext w:val="0"/>
        <w:keepLines w:val="0"/>
        <w:pageBreakBefore w:val="0"/>
        <w:widowControl/>
        <w:kinsoku/>
        <w:wordWrap/>
        <w:overflowPunct/>
        <w:topLinePunct w:val="0"/>
        <w:autoSpaceDE/>
        <w:autoSpaceDN/>
        <w:bidi w:val="0"/>
        <w:adjustRightInd/>
        <w:snapToGrid/>
        <w:spacing w:line="600" w:lineRule="exact"/>
        <w:ind w:left="0" w:right="0" w:firstLine="640" w:leftChars="0" w:rightChars="0" w:firstLineChars="200"/>
        <w:jc w:val="both"/>
        <w:textAlignment w:val="auto"/>
        <w:outlineLvl w:val="9"/>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牢牢把握新时代老干部工作的正确方向</w:t>
      </w:r>
      <w:r>
        <w:rPr>
          <w:rFonts w:ascii="仿宋_GB2312" w:eastAsia="仿宋_GB2312" w:hAnsi="仿宋_GB2312" w:cs="仿宋_GB2312" w:hint="eastAsia"/>
          <w:sz w:val="32"/>
          <w:szCs w:val="32"/>
          <w:lang w:eastAsia="zh-CN"/>
        </w:rPr>
        <w:t>，</w:t>
      </w:r>
      <w:r>
        <w:rPr>
          <w:rFonts w:ascii="仿宋_GB2312" w:eastAsia="仿宋_GB2312" w:hAnsi="仿宋_GB2312" w:cs="仿宋_GB2312" w:hint="eastAsia"/>
          <w:sz w:val="32"/>
          <w:szCs w:val="32"/>
        </w:rPr>
        <w:t>突出抓好政治建设，</w:t>
      </w:r>
      <w:r>
        <w:rPr>
          <w:rFonts w:ascii="仿宋_GB2312" w:eastAsia="仿宋_GB2312" w:hAnsi="仿宋_GB2312" w:cs="仿宋_GB2312" w:hint="eastAsia"/>
          <w:sz w:val="32"/>
          <w:szCs w:val="32"/>
          <w:lang w:eastAsia="zh-CN"/>
        </w:rPr>
        <w:t>充分</w:t>
      </w:r>
      <w:r>
        <w:rPr>
          <w:rFonts w:ascii="仿宋_GB2312" w:eastAsia="仿宋_GB2312" w:hAnsi="仿宋_GB2312" w:cs="仿宋_GB2312" w:hint="eastAsia"/>
          <w:sz w:val="32"/>
          <w:szCs w:val="32"/>
        </w:rPr>
        <w:t>发挥老干部的政治优势、经验优势</w:t>
      </w:r>
      <w:r>
        <w:rPr>
          <w:rFonts w:ascii="仿宋_GB2312" w:eastAsia="仿宋_GB2312" w:hAnsi="仿宋_GB2312" w:cs="仿宋_GB2312" w:hint="eastAsia"/>
          <w:sz w:val="32"/>
          <w:szCs w:val="32"/>
          <w:lang w:eastAsia="zh-CN"/>
        </w:rPr>
        <w:t>和</w:t>
      </w:r>
      <w:r>
        <w:rPr>
          <w:rFonts w:ascii="仿宋_GB2312" w:eastAsia="仿宋_GB2312" w:hAnsi="仿宋_GB2312" w:cs="仿宋_GB2312" w:hint="eastAsia"/>
          <w:sz w:val="32"/>
          <w:szCs w:val="32"/>
        </w:rPr>
        <w:t>威望优势</w:t>
      </w:r>
      <w:r>
        <w:rPr>
          <w:rFonts w:ascii="仿宋_GB2312" w:eastAsia="仿宋_GB2312" w:hAnsi="仿宋_GB2312" w:cs="仿宋_GB2312" w:hint="eastAsia"/>
          <w:sz w:val="32"/>
          <w:szCs w:val="32"/>
          <w:lang w:eastAsia="zh-CN"/>
        </w:rPr>
        <w:t>，</w:t>
      </w:r>
      <w:r>
        <w:rPr>
          <w:rFonts w:ascii="仿宋_GB2312" w:eastAsia="仿宋_GB2312" w:hAnsi="仿宋_GB2312" w:cs="仿宋_GB2312" w:hint="eastAsia"/>
          <w:sz w:val="32"/>
          <w:szCs w:val="32"/>
        </w:rPr>
        <w:t>不断提高老干部工作</w:t>
      </w:r>
      <w:r>
        <w:rPr>
          <w:rFonts w:ascii="仿宋_GB2312" w:eastAsia="仿宋_GB2312" w:hAnsi="仿宋_GB2312" w:cs="仿宋_GB2312" w:hint="eastAsia"/>
          <w:sz w:val="32"/>
          <w:szCs w:val="32"/>
          <w:lang w:eastAsia="zh-CN"/>
        </w:rPr>
        <w:t>的</w:t>
      </w:r>
      <w:r>
        <w:rPr>
          <w:rFonts w:ascii="仿宋_GB2312" w:eastAsia="仿宋_GB2312" w:hAnsi="仿宋_GB2312" w:cs="仿宋_GB2312" w:hint="eastAsia"/>
          <w:sz w:val="32"/>
          <w:szCs w:val="32"/>
        </w:rPr>
        <w:t>质量和水平。</w:t>
      </w:r>
    </w:p>
    <w:p>
      <w:pPr>
        <w:keepNext w:val="0"/>
        <w:keepLines w:val="0"/>
        <w:pageBreakBefore w:val="0"/>
        <w:widowControl/>
        <w:kinsoku/>
        <w:wordWrap/>
        <w:overflowPunct/>
        <w:topLinePunct w:val="0"/>
        <w:autoSpaceDE/>
        <w:autoSpaceDN/>
        <w:bidi w:val="0"/>
        <w:adjustRightInd/>
        <w:snapToGrid/>
        <w:spacing w:line="600" w:lineRule="exact"/>
        <w:ind w:left="0" w:right="0" w:firstLine="640" w:leftChars="0" w:rightChars="0" w:firstLineChars="200"/>
        <w:jc w:val="both"/>
        <w:textAlignment w:val="auto"/>
        <w:outlineLvl w:val="9"/>
        <w:rPr>
          <w:rFonts w:ascii="仿宋_GB2312" w:eastAsia="仿宋_GB2312" w:hAnsi="仿宋_GB2312" w:cs="仿宋_GB2312" w:hint="eastAsia"/>
          <w:sz w:val="32"/>
          <w:szCs w:val="32"/>
        </w:rPr>
      </w:pPr>
      <w:r>
        <w:rPr>
          <w:rFonts w:ascii="楷体" w:eastAsia="楷体" w:hAnsi="楷体" w:cs="楷体" w:hint="eastAsia"/>
          <w:sz w:val="32"/>
          <w:szCs w:val="32"/>
        </w:rPr>
        <w:t>第一，要强化政治引领。</w:t>
      </w:r>
      <w:r>
        <w:rPr>
          <w:rFonts w:ascii="仿宋_GB2312" w:eastAsia="仿宋_GB2312" w:hAnsi="仿宋_GB2312" w:cs="仿宋_GB2312" w:hint="eastAsia"/>
          <w:sz w:val="32"/>
          <w:szCs w:val="32"/>
        </w:rPr>
        <w:t>组织离退休干部开展“不忘初心，牢记使命”主题教育，</w:t>
      </w:r>
      <w:r>
        <w:rPr>
          <w:rFonts w:ascii="仿宋_GB2312" w:eastAsia="仿宋_GB2312" w:hAnsi="仿宋_GB2312" w:cs="仿宋_GB2312" w:hint="eastAsia"/>
          <w:sz w:val="32"/>
          <w:szCs w:val="32"/>
          <w:lang w:eastAsia="zh-CN"/>
        </w:rPr>
        <w:t>推动老干部当好“讲习员”，讲好初心故事、回首为何出发。突出</w:t>
      </w:r>
      <w:r>
        <w:rPr>
          <w:rFonts w:ascii="仿宋_GB2312" w:eastAsia="仿宋_GB2312" w:hAnsi="仿宋_GB2312" w:cs="仿宋_GB2312" w:hint="eastAsia"/>
          <w:sz w:val="32"/>
          <w:szCs w:val="32"/>
        </w:rPr>
        <w:t>“增添正能量.共筑中国梦”主题，</w:t>
      </w:r>
      <w:r>
        <w:rPr>
          <w:rFonts w:ascii="仿宋_GB2312" w:eastAsia="仿宋_GB2312" w:hAnsi="仿宋_GB2312" w:cs="仿宋_GB2312" w:hint="eastAsia"/>
          <w:sz w:val="32"/>
          <w:szCs w:val="32"/>
          <w:lang w:eastAsia="zh-CN"/>
        </w:rPr>
        <w:t>持之以恒地引导老干部在推进夷陵发展的各项事业中发挥余热</w:t>
      </w:r>
      <w:r>
        <w:rPr>
          <w:rFonts w:ascii="仿宋_GB2312" w:eastAsia="仿宋_GB2312" w:hAnsi="仿宋_GB2312" w:cs="仿宋_GB2312" w:hint="eastAsia"/>
          <w:sz w:val="32"/>
          <w:szCs w:val="32"/>
        </w:rPr>
        <w:t>。</w:t>
      </w:r>
    </w:p>
    <w:p>
      <w:pPr>
        <w:keepNext w:val="0"/>
        <w:keepLines w:val="0"/>
        <w:pageBreakBefore w:val="0"/>
        <w:widowControl/>
        <w:kinsoku/>
        <w:wordWrap/>
        <w:overflowPunct/>
        <w:topLinePunct w:val="0"/>
        <w:autoSpaceDE/>
        <w:autoSpaceDN/>
        <w:bidi w:val="0"/>
        <w:adjustRightInd/>
        <w:snapToGrid/>
        <w:spacing w:line="600" w:lineRule="exact"/>
        <w:ind w:left="0" w:right="0" w:firstLine="640" w:leftChars="0" w:rightChars="0" w:firstLineChars="200"/>
        <w:jc w:val="both"/>
        <w:textAlignment w:val="auto"/>
        <w:outlineLvl w:val="9"/>
        <w:rPr>
          <w:rFonts w:ascii="仿宋_GB2312" w:eastAsia="仿宋_GB2312" w:hAnsi="仿宋_GB2312" w:cs="仿宋_GB2312" w:hint="eastAsia"/>
          <w:sz w:val="32"/>
          <w:szCs w:val="32"/>
        </w:rPr>
      </w:pPr>
      <w:r>
        <w:rPr>
          <w:rFonts w:ascii="楷体" w:eastAsia="楷体" w:hAnsi="楷体" w:cs="楷体" w:hint="eastAsia"/>
          <w:sz w:val="32"/>
          <w:szCs w:val="32"/>
        </w:rPr>
        <w:t>第二，要强化组织建设。</w:t>
      </w:r>
      <w:r>
        <w:rPr>
          <w:rFonts w:ascii="仿宋_GB2312" w:eastAsia="仿宋_GB2312" w:hAnsi="仿宋_GB2312" w:cs="仿宋_GB2312" w:hint="eastAsia"/>
          <w:sz w:val="32"/>
          <w:szCs w:val="32"/>
        </w:rPr>
        <w:t>自觉把老干部工作融入党的建设大局，创新离退休干部党组织设置和活动方式，成立区委离退休干部工作委员会，深入开展争创“示范党支部”和争当“合格共产党员”活动，积极推进全区离退休干部党组织建设。</w:t>
      </w:r>
    </w:p>
    <w:p>
      <w:pPr>
        <w:keepNext w:val="0"/>
        <w:keepLines w:val="0"/>
        <w:pageBreakBefore w:val="0"/>
        <w:widowControl/>
        <w:kinsoku/>
        <w:wordWrap/>
        <w:overflowPunct/>
        <w:topLinePunct w:val="0"/>
        <w:autoSpaceDE/>
        <w:autoSpaceDN/>
        <w:bidi w:val="0"/>
        <w:adjustRightInd/>
        <w:snapToGrid/>
        <w:spacing w:line="600" w:lineRule="exact"/>
        <w:ind w:left="0" w:right="0" w:firstLine="640" w:leftChars="0" w:rightChars="0" w:firstLineChars="200"/>
        <w:jc w:val="both"/>
        <w:textAlignment w:val="auto"/>
        <w:outlineLvl w:val="9"/>
        <w:rPr>
          <w:rFonts w:ascii="仿宋_GB2312" w:eastAsia="仿宋_GB2312" w:hAnsi="仿宋_GB2312" w:cs="仿宋_GB2312" w:hint="eastAsia"/>
          <w:sz w:val="32"/>
          <w:szCs w:val="32"/>
        </w:rPr>
      </w:pPr>
      <w:r>
        <w:rPr>
          <w:rFonts w:ascii="楷体" w:eastAsia="楷体" w:hAnsi="楷体" w:cs="楷体" w:hint="eastAsia"/>
          <w:sz w:val="32"/>
          <w:szCs w:val="32"/>
        </w:rPr>
        <w:t>第三，要强化服务意识。</w:t>
      </w:r>
      <w:r>
        <w:rPr>
          <w:rFonts w:ascii="仿宋_GB2312" w:eastAsia="仿宋_GB2312" w:hAnsi="仿宋_GB2312" w:cs="仿宋_GB2312" w:hint="eastAsia"/>
          <w:sz w:val="32"/>
          <w:szCs w:val="32"/>
          <w:lang w:eastAsia="zh-CN"/>
        </w:rPr>
        <w:t>始终做到对老同志的巨大贡献永远不忘、优良传统和崇高精神永远不丢、政治待遇和生活保障永远不变</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lang w:eastAsia="zh-CN"/>
        </w:rPr>
        <w:t>要深入推进</w:t>
      </w:r>
      <w:r>
        <w:rPr>
          <w:rFonts w:ascii="仿宋_GB2312" w:eastAsia="仿宋_GB2312" w:hAnsi="仿宋_GB2312" w:cs="仿宋_GB2312" w:hint="eastAsia"/>
          <w:sz w:val="32"/>
          <w:szCs w:val="32"/>
        </w:rPr>
        <w:t>区老干部活动中心(老年大学)规范化、标准化、系统化建设，积极创建省级示范老年大学，着力打造具有夷陵特色的</w:t>
      </w:r>
      <w:r>
        <w:rPr>
          <w:rFonts w:ascii="仿宋_GB2312" w:eastAsia="仿宋_GB2312" w:hAnsi="仿宋_GB2312" w:cs="仿宋_GB2312" w:hint="eastAsia"/>
          <w:sz w:val="32"/>
          <w:szCs w:val="32"/>
          <w:lang w:eastAsia="zh-CN"/>
        </w:rPr>
        <w:t>老干部之家</w:t>
      </w:r>
      <w:r>
        <w:rPr>
          <w:rFonts w:ascii="仿宋_GB2312" w:eastAsia="仿宋_GB2312" w:hAnsi="仿宋_GB2312" w:cs="仿宋_GB2312" w:hint="eastAsia"/>
          <w:sz w:val="32"/>
          <w:szCs w:val="32"/>
        </w:rPr>
        <w:t>。</w:t>
      </w:r>
    </w:p>
    <w:p>
      <w:pPr>
        <w:keepNext w:val="0"/>
        <w:keepLines w:val="0"/>
        <w:pageBreakBefore w:val="0"/>
        <w:widowControl w:val="0"/>
        <w:numPr>
          <w:ilvl w:val="0"/>
          <w:numId w:val="0"/>
        </w:numPr>
        <w:kinsoku/>
        <w:wordWrap/>
        <w:overflowPunct/>
        <w:topLinePunct/>
        <w:autoSpaceDE/>
        <w:autoSpaceDN/>
        <w:bidi w:val="0"/>
        <w:adjustRightInd w:val="0"/>
        <w:snapToGrid w:val="0"/>
        <w:spacing w:line="600" w:lineRule="exact"/>
        <w:ind w:right="0" w:firstLine="640" w:rightChars="0" w:firstLineChars="200"/>
        <w:jc w:val="both"/>
        <w:textAlignment w:val="auto"/>
        <w:outlineLvl w:val="9"/>
        <w:rPr>
          <w:rFonts w:ascii="黑体" w:eastAsia="黑体" w:hAnsi="黑体" w:cs="黑体" w:hint="eastAsia"/>
          <w:sz w:val="32"/>
          <w:szCs w:val="32"/>
          <w:lang w:eastAsia="zh-CN"/>
        </w:rPr>
      </w:pPr>
      <w:r>
        <w:rPr>
          <w:rFonts w:ascii="黑体" w:eastAsia="黑体" w:hAnsi="黑体" w:cs="黑体" w:hint="eastAsia"/>
          <w:color w:val="000000"/>
          <w:sz w:val="32"/>
          <w:szCs w:val="32"/>
          <w:lang w:eastAsia="zh-CN"/>
        </w:rPr>
        <w:t>二、紧扣“五个围绕”，推动统战工作聚力发展</w:t>
      </w:r>
    </w:p>
    <w:p>
      <w:pPr>
        <w:keepNext w:val="0"/>
        <w:keepLines w:val="0"/>
        <w:pageBreakBefore w:val="0"/>
        <w:kinsoku/>
        <w:wordWrap/>
        <w:overflowPunct/>
        <w:topLinePunct w:val="0"/>
        <w:autoSpaceDE/>
        <w:autoSpaceDN/>
        <w:bidi w:val="0"/>
        <w:spacing w:line="600" w:lineRule="exact"/>
        <w:ind w:left="0" w:right="0" w:firstLine="640" w:leftChars="0" w:rightChars="0" w:firstLineChars="200"/>
        <w:jc w:val="both"/>
        <w:textAlignment w:val="auto"/>
        <w:outlineLvl w:val="9"/>
        <w:rPr>
          <w:rFonts w:ascii="仿宋_GB2312" w:eastAsia="仿宋_GB2312" w:hAnsi="仿宋_GB2312" w:cs="仿宋_GB2312" w:hint="eastAsia"/>
          <w:color w:val="000000" w:themeColor="text1"/>
          <w:sz w:val="32"/>
          <w:szCs w:val="32"/>
          <w14:textFill>
            <w14:solidFill>
              <w14:schemeClr w14:val="tx1"/>
            </w14:solidFill>
          </w14:textFill>
        </w:rPr>
      </w:pPr>
      <w:r>
        <w:rPr>
          <w:rFonts w:ascii="楷体" w:eastAsia="楷体" w:hAnsi="楷体" w:cs="楷体" w:hint="eastAsia"/>
          <w:color w:val="000000" w:themeColor="text1"/>
          <w:sz w:val="32"/>
          <w:szCs w:val="32"/>
          <w:lang w:eastAsia="zh-CN"/>
          <w14:textFill>
            <w14:solidFill>
              <w14:schemeClr w14:val="tx1"/>
            </w14:solidFill>
          </w14:textFill>
        </w:rPr>
        <w:t>做好今年统战工作的总体要求是：</w:t>
      </w:r>
      <w:r>
        <w:rPr>
          <w:rFonts w:ascii="仿宋_GB2312" w:eastAsia="仿宋_GB2312" w:hAnsi="仿宋_GB2312" w:cs="仿宋_GB2312" w:hint="eastAsia"/>
          <w:color w:val="000000" w:themeColor="text1"/>
          <w:sz w:val="32"/>
          <w:szCs w:val="32"/>
          <w14:textFill>
            <w14:solidFill>
              <w14:schemeClr w14:val="tx1"/>
            </w14:solidFill>
          </w14:textFill>
        </w:rPr>
        <w:t>坚持以党的十九大精神和习近平新时代中国特色社会主义思想为指导，贯彻落实全省全市统战工作会议精神，以服务发展为根本，以改革创新为动力，以活动组织为载体，整合统战资源，发挥统战优势，凝心聚力，务实创新，推动全区统战工作再上新台阶，为建设“强区主城、富美夷陵”作出新贡献。</w:t>
      </w:r>
    </w:p>
    <w:p>
      <w:pPr>
        <w:keepNext w:val="0"/>
        <w:keepLines w:val="0"/>
        <w:pageBreakBefore w:val="0"/>
        <w:numPr>
          <w:ilvl w:val="0"/>
          <w:numId w:val="0"/>
        </w:numPr>
        <w:kinsoku/>
        <w:wordWrap/>
        <w:overflowPunct/>
        <w:topLinePunct w:val="0"/>
        <w:autoSpaceDE/>
        <w:autoSpaceDN/>
        <w:bidi w:val="0"/>
        <w:adjustRightInd w:val="0"/>
        <w:snapToGrid w:val="0"/>
        <w:spacing w:line="600" w:lineRule="exact"/>
        <w:ind w:left="420" w:right="0" w:firstLine="640" w:leftChars="200" w:rightChars="0" w:firstLineChars="200"/>
        <w:jc w:val="both"/>
        <w:textAlignment w:val="auto"/>
        <w:outlineLvl w:val="9"/>
        <w:rPr>
          <w:rFonts w:ascii="仿宋_GB2312" w:eastAsia="仿宋_GB2312" w:hAnsi="仿宋_GB2312" w:cs="仿宋_GB2312" w:hint="eastAsia"/>
          <w:sz w:val="32"/>
          <w:szCs w:val="32"/>
        </w:rPr>
      </w:pPr>
      <w:r>
        <w:rPr>
          <w:rFonts w:ascii="仿宋_GB2312" w:eastAsia="仿宋_GB2312" w:hAnsi="仿宋_GB2312" w:cs="仿宋_GB2312" w:hint="eastAsia"/>
          <w:b/>
          <w:sz w:val="32"/>
          <w:szCs w:val="32"/>
          <w:lang w:eastAsia="zh-CN"/>
        </w:rPr>
        <w:t>（一）</w:t>
      </w:r>
      <w:r>
        <w:rPr>
          <w:rFonts w:ascii="仿宋_GB2312" w:eastAsia="仿宋_GB2312" w:hAnsi="仿宋_GB2312" w:cs="仿宋_GB2312" w:hint="eastAsia"/>
          <w:b/>
          <w:sz w:val="32"/>
          <w:szCs w:val="32"/>
        </w:rPr>
        <w:t>围绕“同心”主题，凝聚统一战线政治共识</w:t>
      </w:r>
    </w:p>
    <w:p>
      <w:pPr>
        <w:keepNext w:val="0"/>
        <w:keepLines w:val="0"/>
        <w:pageBreakBefore w:val="0"/>
        <w:numPr>
          <w:ilvl w:val="0"/>
          <w:numId w:val="0"/>
        </w:numPr>
        <w:kinsoku/>
        <w:wordWrap/>
        <w:overflowPunct/>
        <w:topLinePunct w:val="0"/>
        <w:autoSpaceDE/>
        <w:autoSpaceDN/>
        <w:bidi w:val="0"/>
        <w:adjustRightInd w:val="0"/>
        <w:snapToGrid w:val="0"/>
        <w:spacing w:line="600" w:lineRule="exact"/>
        <w:ind w:right="0" w:firstLine="640" w:rightChars="0" w:firstLineChars="200"/>
        <w:jc w:val="both"/>
        <w:textAlignment w:val="auto"/>
        <w:outlineLvl w:val="9"/>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统一战线理论作为中国特色社会主义理论的重要组成部分，</w:t>
      </w:r>
      <w:r>
        <w:rPr>
          <w:rFonts w:ascii="仿宋_GB2312" w:eastAsia="仿宋_GB2312" w:hAnsi="仿宋_GB2312" w:cs="仿宋_GB2312" w:hint="eastAsia"/>
          <w:sz w:val="32"/>
          <w:szCs w:val="32"/>
          <w:lang w:eastAsia="zh-CN"/>
        </w:rPr>
        <w:t>具有很强的</w:t>
      </w:r>
      <w:r>
        <w:rPr>
          <w:rFonts w:ascii="仿宋_GB2312" w:eastAsia="仿宋_GB2312" w:hAnsi="仿宋_GB2312" w:cs="仿宋_GB2312" w:hint="eastAsia"/>
          <w:sz w:val="32"/>
          <w:szCs w:val="32"/>
        </w:rPr>
        <w:t>政治性、政策性。</w:t>
      </w:r>
      <w:r>
        <w:rPr>
          <w:rFonts w:ascii="仿宋_GB2312" w:eastAsia="仿宋_GB2312" w:hAnsi="仿宋_GB2312" w:cs="仿宋_GB2312" w:hint="default"/>
          <w:sz w:val="32"/>
          <w:szCs w:val="32"/>
        </w:rPr>
        <w:t>要把</w:t>
      </w:r>
      <w:r>
        <w:rPr>
          <w:rFonts w:ascii="仿宋_GB2312" w:eastAsia="仿宋_GB2312" w:hAnsi="仿宋_GB2312" w:cs="仿宋_GB2312" w:hint="eastAsia"/>
          <w:sz w:val="32"/>
          <w:szCs w:val="32"/>
          <w:lang w:eastAsia="zh-CN"/>
        </w:rPr>
        <w:t>学懂弄通习近平新时代中国特色社会主义思想</w:t>
      </w:r>
      <w:r>
        <w:rPr>
          <w:rFonts w:ascii="仿宋_GB2312" w:eastAsia="仿宋_GB2312" w:hAnsi="仿宋_GB2312" w:cs="仿宋_GB2312" w:hint="default"/>
          <w:sz w:val="32"/>
          <w:szCs w:val="32"/>
        </w:rPr>
        <w:t>，与学习</w:t>
      </w:r>
      <w:r>
        <w:rPr>
          <w:rFonts w:ascii="仿宋_GB2312" w:eastAsia="仿宋_GB2312" w:hAnsi="仿宋_GB2312" w:cs="仿宋_GB2312" w:hint="eastAsia"/>
          <w:sz w:val="32"/>
          <w:szCs w:val="32"/>
          <w:lang w:eastAsia="zh-CN"/>
        </w:rPr>
        <w:t>新时代</w:t>
      </w:r>
      <w:r>
        <w:rPr>
          <w:rFonts w:ascii="仿宋_GB2312" w:eastAsia="仿宋_GB2312" w:hAnsi="仿宋_GB2312" w:cs="仿宋_GB2312" w:hint="default"/>
          <w:sz w:val="32"/>
          <w:szCs w:val="32"/>
        </w:rPr>
        <w:t>统战工作的新理念结合起来，进一步明确新时代统一战线的</w:t>
      </w:r>
      <w:r>
        <w:rPr>
          <w:rFonts w:ascii="仿宋_GB2312" w:eastAsia="仿宋_GB2312" w:hAnsi="仿宋_GB2312" w:cs="仿宋_GB2312" w:hint="eastAsia"/>
          <w:sz w:val="32"/>
          <w:szCs w:val="32"/>
          <w:lang w:eastAsia="zh-CN"/>
        </w:rPr>
        <w:t>功能</w:t>
      </w:r>
      <w:r>
        <w:rPr>
          <w:rFonts w:ascii="仿宋_GB2312" w:eastAsia="仿宋_GB2312" w:hAnsi="仿宋_GB2312" w:cs="仿宋_GB2312" w:hint="default"/>
          <w:sz w:val="32"/>
          <w:szCs w:val="32"/>
        </w:rPr>
        <w:t>和作用，定位和任务，基本方略</w:t>
      </w:r>
      <w:r>
        <w:rPr>
          <w:rFonts w:ascii="仿宋_GB2312" w:eastAsia="仿宋_GB2312" w:hAnsi="仿宋_GB2312" w:cs="仿宋_GB2312" w:hint="eastAsia"/>
          <w:sz w:val="32"/>
          <w:szCs w:val="32"/>
          <w:lang w:eastAsia="zh-CN"/>
        </w:rPr>
        <w:t>和</w:t>
      </w:r>
      <w:r>
        <w:rPr>
          <w:rFonts w:ascii="仿宋_GB2312" w:eastAsia="仿宋_GB2312" w:hAnsi="仿宋_GB2312" w:cs="仿宋_GB2312" w:hint="default"/>
          <w:sz w:val="32"/>
          <w:szCs w:val="32"/>
        </w:rPr>
        <w:t>原则方法</w:t>
      </w:r>
      <w:r>
        <w:rPr>
          <w:rFonts w:ascii="仿宋_GB2312" w:eastAsia="仿宋_GB2312" w:hAnsi="仿宋_GB2312" w:cs="仿宋_GB2312" w:hint="eastAsia"/>
          <w:sz w:val="32"/>
          <w:szCs w:val="32"/>
          <w:lang w:eastAsia="zh-CN"/>
        </w:rPr>
        <w:t>，</w:t>
      </w:r>
      <w:r>
        <w:rPr>
          <w:rFonts w:ascii="仿宋_GB2312" w:eastAsia="仿宋_GB2312" w:hAnsi="仿宋_GB2312" w:cs="仿宋_GB2312" w:hint="eastAsia"/>
          <w:sz w:val="32"/>
          <w:szCs w:val="32"/>
        </w:rPr>
        <w:t>切实用</w:t>
      </w:r>
      <w:r>
        <w:rPr>
          <w:rFonts w:ascii="仿宋_GB2312" w:eastAsia="仿宋_GB2312" w:hAnsi="仿宋_GB2312" w:cs="仿宋_GB2312" w:hint="eastAsia"/>
          <w:sz w:val="32"/>
          <w:szCs w:val="32"/>
          <w:lang w:eastAsia="zh-CN"/>
        </w:rPr>
        <w:t>新思想</w:t>
      </w:r>
      <w:r>
        <w:rPr>
          <w:rFonts w:ascii="仿宋_GB2312" w:eastAsia="仿宋_GB2312" w:hAnsi="仿宋_GB2312" w:cs="仿宋_GB2312" w:hint="eastAsia"/>
          <w:sz w:val="32"/>
          <w:szCs w:val="32"/>
        </w:rPr>
        <w:t>武装统战干部、引领统战成员、指导统战工作。</w:t>
      </w:r>
      <w:r>
        <w:rPr>
          <w:rFonts w:ascii="仿宋_GB2312" w:eastAsia="仿宋_GB2312" w:hAnsi="仿宋_GB2312" w:cs="仿宋_GB2312" w:hint="eastAsia"/>
          <w:sz w:val="32"/>
          <w:szCs w:val="32"/>
          <w:lang w:eastAsia="zh-CN"/>
        </w:rPr>
        <w:t>要大力</w:t>
      </w:r>
      <w:r>
        <w:rPr>
          <w:rFonts w:ascii="仿宋_GB2312" w:eastAsia="仿宋_GB2312" w:hAnsi="仿宋_GB2312" w:cs="仿宋_GB2312" w:hint="eastAsia"/>
          <w:sz w:val="32"/>
          <w:szCs w:val="32"/>
        </w:rPr>
        <w:t>支持民主党派、无党派人士围绕夷陵经济社会发展重大决策部署，聚焦</w:t>
      </w:r>
      <w:r>
        <w:rPr>
          <w:rFonts w:ascii="仿宋_GB2312" w:eastAsia="仿宋_GB2312" w:hAnsi="仿宋_GB2312" w:cs="仿宋_GB2312" w:hint="eastAsia"/>
          <w:sz w:val="32"/>
          <w:szCs w:val="32"/>
          <w:lang w:eastAsia="zh-CN"/>
        </w:rPr>
        <w:t>打好</w:t>
      </w:r>
      <w:r>
        <w:rPr>
          <w:rFonts w:ascii="仿宋_GB2312" w:eastAsia="仿宋_GB2312" w:hAnsi="仿宋_GB2312" w:cs="仿宋_GB2312" w:hint="eastAsia"/>
          <w:sz w:val="32"/>
          <w:szCs w:val="32"/>
        </w:rPr>
        <w:t>“三大攻坚战”等重大战略，开展“不忘合作初心，继续携手前进”</w:t>
      </w:r>
      <w:r>
        <w:rPr>
          <w:rFonts w:ascii="仿宋_GB2312" w:eastAsia="仿宋_GB2312" w:hAnsi="仿宋_GB2312" w:cs="仿宋_GB2312" w:hint="eastAsia"/>
          <w:sz w:val="32"/>
          <w:szCs w:val="32"/>
          <w:lang w:eastAsia="zh-CN"/>
        </w:rPr>
        <w:t>主题</w:t>
      </w:r>
      <w:r>
        <w:rPr>
          <w:rFonts w:ascii="仿宋_GB2312" w:eastAsia="仿宋_GB2312" w:hAnsi="仿宋_GB2312" w:cs="仿宋_GB2312" w:hint="eastAsia"/>
          <w:sz w:val="32"/>
          <w:szCs w:val="32"/>
        </w:rPr>
        <w:t>活动</w:t>
      </w:r>
      <w:r>
        <w:rPr>
          <w:rFonts w:ascii="仿宋_GB2312" w:eastAsia="仿宋_GB2312" w:hAnsi="仿宋_GB2312" w:cs="仿宋_GB2312" w:hint="eastAsia"/>
          <w:sz w:val="32"/>
          <w:szCs w:val="32"/>
          <w:lang w:eastAsia="zh-CN"/>
        </w:rPr>
        <w:t>，鼓励和号召党外人士为夷陵发展</w:t>
      </w:r>
      <w:r>
        <w:rPr>
          <w:rFonts w:ascii="仿宋_GB2312" w:eastAsia="仿宋_GB2312" w:hAnsi="仿宋_GB2312" w:cs="仿宋_GB2312" w:hint="eastAsia"/>
          <w:sz w:val="32"/>
          <w:szCs w:val="32"/>
        </w:rPr>
        <w:t>建言献策</w:t>
      </w:r>
      <w:r>
        <w:rPr>
          <w:rFonts w:ascii="仿宋_GB2312" w:eastAsia="仿宋_GB2312" w:hAnsi="仿宋_GB2312" w:cs="仿宋_GB2312" w:hint="eastAsia"/>
          <w:sz w:val="32"/>
          <w:szCs w:val="32"/>
          <w:lang w:eastAsia="zh-CN"/>
        </w:rPr>
        <w:t>，要</w:t>
      </w:r>
      <w:r>
        <w:rPr>
          <w:rFonts w:ascii="仿宋_GB2312" w:eastAsia="仿宋_GB2312" w:hAnsi="仿宋_GB2312" w:cs="仿宋_GB2312" w:hint="eastAsia"/>
          <w:sz w:val="32"/>
          <w:szCs w:val="32"/>
        </w:rPr>
        <w:t>在党外知识分子中</w:t>
      </w:r>
      <w:r>
        <w:rPr>
          <w:rFonts w:ascii="仿宋_GB2312" w:eastAsia="仿宋_GB2312" w:hAnsi="仿宋_GB2312" w:cs="仿宋_GB2312" w:hint="eastAsia"/>
          <w:sz w:val="32"/>
          <w:szCs w:val="32"/>
          <w:lang w:eastAsia="zh-CN"/>
        </w:rPr>
        <w:t>开展以</w:t>
      </w:r>
      <w:r>
        <w:rPr>
          <w:rFonts w:ascii="仿宋_GB2312" w:eastAsia="仿宋_GB2312" w:hAnsi="仿宋_GB2312" w:cs="仿宋_GB2312" w:hint="eastAsia"/>
          <w:sz w:val="32"/>
          <w:szCs w:val="32"/>
        </w:rPr>
        <w:t>“跟党迈进新时代，同心共筑中国梦”</w:t>
      </w:r>
      <w:r>
        <w:rPr>
          <w:rFonts w:ascii="仿宋_GB2312" w:eastAsia="仿宋_GB2312" w:hAnsi="仿宋_GB2312" w:cs="仿宋_GB2312" w:hint="eastAsia"/>
          <w:sz w:val="32"/>
          <w:szCs w:val="32"/>
          <w:lang w:eastAsia="zh-CN"/>
        </w:rPr>
        <w:t>为主题的学习</w:t>
      </w:r>
      <w:r>
        <w:rPr>
          <w:rFonts w:ascii="仿宋_GB2312" w:eastAsia="仿宋_GB2312" w:hAnsi="仿宋_GB2312" w:cs="仿宋_GB2312" w:hint="eastAsia"/>
          <w:sz w:val="32"/>
          <w:szCs w:val="32"/>
        </w:rPr>
        <w:t>教育</w:t>
      </w:r>
      <w:r>
        <w:rPr>
          <w:rFonts w:ascii="仿宋_GB2312" w:eastAsia="仿宋_GB2312" w:hAnsi="仿宋_GB2312" w:cs="仿宋_GB2312" w:hint="eastAsia"/>
          <w:sz w:val="32"/>
          <w:szCs w:val="32"/>
          <w:lang w:eastAsia="zh-CN"/>
        </w:rPr>
        <w:t>，在</w:t>
      </w:r>
      <w:r>
        <w:rPr>
          <w:rFonts w:ascii="仿宋_GB2312" w:eastAsia="仿宋_GB2312" w:hAnsi="仿宋_GB2312" w:cs="仿宋_GB2312" w:hint="eastAsia"/>
          <w:sz w:val="32"/>
          <w:szCs w:val="32"/>
        </w:rPr>
        <w:t>新社会阶层人士中深入开展坚持和发展中国特色社会主义</w:t>
      </w:r>
      <w:r>
        <w:rPr>
          <w:rFonts w:ascii="仿宋_GB2312" w:eastAsia="仿宋_GB2312" w:hAnsi="仿宋_GB2312" w:cs="仿宋_GB2312" w:hint="eastAsia"/>
          <w:sz w:val="32"/>
          <w:szCs w:val="32"/>
          <w:lang w:eastAsia="zh-CN"/>
        </w:rPr>
        <w:t>专题学习，</w:t>
      </w:r>
      <w:r>
        <w:rPr>
          <w:rFonts w:ascii="仿宋_GB2312" w:eastAsia="仿宋_GB2312" w:hAnsi="仿宋_GB2312" w:cs="仿宋_GB2312" w:hint="eastAsia"/>
          <w:sz w:val="32"/>
          <w:szCs w:val="32"/>
        </w:rPr>
        <w:t>不断巩固新时代统一战线团结奋斗的政治基础。</w:t>
      </w:r>
    </w:p>
    <w:p>
      <w:pPr>
        <w:keepNext w:val="0"/>
        <w:keepLines w:val="0"/>
        <w:pageBreakBefore w:val="0"/>
        <w:widowControl/>
        <w:kinsoku/>
        <w:wordWrap/>
        <w:overflowPunct/>
        <w:topLinePunct w:val="0"/>
        <w:autoSpaceDE/>
        <w:autoSpaceDN/>
        <w:bidi w:val="0"/>
        <w:spacing w:line="600" w:lineRule="exact"/>
        <w:ind w:left="0" w:right="0" w:firstLine="640" w:leftChars="0" w:rightChars="0" w:firstLineChars="200"/>
        <w:jc w:val="both"/>
        <w:textAlignment w:val="auto"/>
        <w:outlineLvl w:val="9"/>
        <w:rPr>
          <w:rFonts w:ascii="仿宋_GB2312" w:eastAsia="仿宋_GB2312" w:hAnsi="仿宋_GB2312" w:cs="仿宋_GB2312" w:hint="eastAsia"/>
          <w:b/>
          <w:sz w:val="32"/>
          <w:szCs w:val="32"/>
        </w:rPr>
      </w:pPr>
      <w:r>
        <w:rPr>
          <w:rFonts w:ascii="仿宋_GB2312" w:eastAsia="仿宋_GB2312" w:hAnsi="仿宋_GB2312" w:cs="仿宋_GB2312" w:hint="eastAsia"/>
          <w:b/>
          <w:sz w:val="32"/>
          <w:szCs w:val="32"/>
          <w:lang w:eastAsia="zh-CN"/>
        </w:rPr>
        <w:t>（二）</w:t>
      </w:r>
      <w:r>
        <w:rPr>
          <w:rFonts w:ascii="仿宋_GB2312" w:eastAsia="仿宋_GB2312" w:hAnsi="仿宋_GB2312" w:cs="仿宋_GB2312" w:hint="eastAsia"/>
          <w:b/>
          <w:sz w:val="32"/>
          <w:szCs w:val="32"/>
        </w:rPr>
        <w:t>围绕“两个健康”，</w:t>
      </w:r>
      <w:r>
        <w:rPr>
          <w:rFonts w:ascii="仿宋_GB2312" w:eastAsia="仿宋_GB2312" w:hAnsi="仿宋_GB2312" w:cs="仿宋_GB2312" w:hint="eastAsia"/>
          <w:b/>
          <w:sz w:val="32"/>
          <w:szCs w:val="32"/>
          <w:lang w:eastAsia="zh-CN"/>
        </w:rPr>
        <w:t>为</w:t>
      </w:r>
      <w:r>
        <w:rPr>
          <w:rFonts w:ascii="仿宋_GB2312" w:eastAsia="仿宋_GB2312" w:hAnsi="仿宋_GB2312" w:cs="仿宋_GB2312" w:hint="eastAsia"/>
          <w:b/>
          <w:sz w:val="32"/>
          <w:szCs w:val="32"/>
        </w:rPr>
        <w:t>非</w:t>
      </w:r>
      <w:r>
        <w:rPr>
          <w:rFonts w:ascii="仿宋_GB2312" w:eastAsia="仿宋_GB2312" w:hAnsi="仿宋_GB2312" w:cs="仿宋_GB2312" w:hint="eastAsia"/>
          <w:b/>
          <w:sz w:val="32"/>
          <w:szCs w:val="32"/>
          <w:lang w:eastAsia="zh-CN"/>
        </w:rPr>
        <w:t>公</w:t>
      </w:r>
      <w:r>
        <w:rPr>
          <w:rFonts w:ascii="仿宋_GB2312" w:eastAsia="仿宋_GB2312" w:hAnsi="仿宋_GB2312" w:cs="仿宋_GB2312" w:hint="eastAsia"/>
          <w:b/>
          <w:sz w:val="32"/>
          <w:szCs w:val="32"/>
        </w:rPr>
        <w:t>经济</w:t>
      </w:r>
      <w:r>
        <w:rPr>
          <w:rFonts w:ascii="仿宋_GB2312" w:eastAsia="仿宋_GB2312" w:hAnsi="仿宋_GB2312" w:cs="仿宋_GB2312" w:hint="eastAsia"/>
          <w:b/>
          <w:sz w:val="32"/>
          <w:szCs w:val="32"/>
          <w:lang w:eastAsia="zh-CN"/>
        </w:rPr>
        <w:t>发展</w:t>
      </w:r>
      <w:r>
        <w:rPr>
          <w:rFonts w:ascii="仿宋_GB2312" w:eastAsia="仿宋_GB2312" w:hAnsi="仿宋_GB2312" w:cs="仿宋_GB2312" w:hint="eastAsia"/>
          <w:b/>
          <w:sz w:val="32"/>
          <w:szCs w:val="32"/>
        </w:rPr>
        <w:t>营造</w:t>
      </w:r>
      <w:r>
        <w:rPr>
          <w:rFonts w:ascii="仿宋_GB2312" w:eastAsia="仿宋_GB2312" w:hAnsi="仿宋_GB2312" w:cs="仿宋_GB2312" w:hint="eastAsia"/>
          <w:b/>
          <w:sz w:val="32"/>
          <w:szCs w:val="32"/>
          <w:lang w:eastAsia="zh-CN"/>
        </w:rPr>
        <w:t>优质</w:t>
      </w:r>
      <w:r>
        <w:rPr>
          <w:rFonts w:ascii="仿宋_GB2312" w:eastAsia="仿宋_GB2312" w:hAnsi="仿宋_GB2312" w:cs="仿宋_GB2312" w:hint="eastAsia"/>
          <w:b/>
          <w:sz w:val="32"/>
          <w:szCs w:val="32"/>
        </w:rPr>
        <w:t>环境</w:t>
      </w:r>
    </w:p>
    <w:p>
      <w:pPr>
        <w:keepNext w:val="0"/>
        <w:keepLines w:val="0"/>
        <w:pageBreakBefore w:val="0"/>
        <w:widowControl w:val="0"/>
        <w:kinsoku/>
        <w:wordWrap/>
        <w:overflowPunct/>
        <w:topLinePunct w:val="0"/>
        <w:autoSpaceDE/>
        <w:autoSpaceDN/>
        <w:bidi w:val="0"/>
        <w:adjustRightInd/>
        <w:snapToGrid/>
        <w:spacing w:line="600" w:lineRule="exact"/>
        <w:ind w:left="0" w:right="0" w:firstLine="640" w:leftChars="0" w:rightChars="0" w:firstLineChars="200"/>
        <w:jc w:val="both"/>
        <w:textAlignment w:val="auto"/>
        <w:outlineLvl w:val="9"/>
        <w:rPr>
          <w:rFonts w:ascii="仿宋_GB2312" w:eastAsia="仿宋_GB2312" w:hAnsi="仿宋_GB2312" w:cs="仿宋_GB2312" w:hint="eastAsia"/>
          <w:sz w:val="32"/>
          <w:szCs w:val="32"/>
        </w:rPr>
      </w:pPr>
      <w:r>
        <w:rPr>
          <w:rFonts w:ascii="仿宋_GB2312" w:eastAsia="仿宋_GB2312" w:hAnsi="仿宋_GB2312" w:cs="仿宋_GB2312" w:hint="eastAsia"/>
          <w:b w:val="0"/>
          <w:i w:val="0"/>
          <w:caps w:val="0"/>
          <w:color w:val="auto"/>
          <w:spacing w:val="0"/>
          <w:sz w:val="32"/>
          <w:szCs w:val="32"/>
        </w:rPr>
        <w:t>非公经济是</w:t>
      </w:r>
      <w:r>
        <w:rPr>
          <w:rFonts w:ascii="仿宋_GB2312" w:eastAsia="仿宋_GB2312" w:hAnsi="仿宋_GB2312" w:cs="仿宋_GB2312" w:hint="eastAsia"/>
          <w:b w:val="0"/>
          <w:i w:val="0"/>
          <w:caps w:val="0"/>
          <w:color w:val="auto"/>
          <w:spacing w:val="0"/>
          <w:sz w:val="32"/>
          <w:szCs w:val="32"/>
          <w:lang w:eastAsia="zh-CN"/>
        </w:rPr>
        <w:t>国有经济的重要补充，</w:t>
      </w:r>
      <w:r>
        <w:rPr>
          <w:rFonts w:ascii="仿宋_GB2312" w:eastAsia="仿宋_GB2312" w:hAnsi="仿宋_GB2312" w:cs="仿宋_GB2312" w:hint="eastAsia"/>
          <w:b w:val="0"/>
          <w:i w:val="0"/>
          <w:caps w:val="0"/>
          <w:color w:val="auto"/>
          <w:spacing w:val="0"/>
          <w:sz w:val="32"/>
          <w:szCs w:val="32"/>
        </w:rPr>
        <w:t>其发展的速度、质量和效益，</w:t>
      </w:r>
      <w:r>
        <w:rPr>
          <w:rFonts w:ascii="仿宋_GB2312" w:eastAsia="仿宋_GB2312" w:hAnsi="仿宋_GB2312" w:cs="仿宋_GB2312" w:hint="eastAsia"/>
          <w:b w:val="0"/>
          <w:i w:val="0"/>
          <w:caps w:val="0"/>
          <w:color w:val="auto"/>
          <w:spacing w:val="0"/>
          <w:sz w:val="32"/>
          <w:szCs w:val="32"/>
          <w:lang w:eastAsia="zh-CN"/>
        </w:rPr>
        <w:t>关乎</w:t>
      </w:r>
      <w:r>
        <w:rPr>
          <w:rFonts w:ascii="仿宋_GB2312" w:eastAsia="仿宋_GB2312" w:hAnsi="仿宋_GB2312" w:cs="仿宋_GB2312" w:hint="eastAsia"/>
          <w:b w:val="0"/>
          <w:i w:val="0"/>
          <w:caps w:val="0"/>
          <w:color w:val="auto"/>
          <w:spacing w:val="0"/>
          <w:sz w:val="32"/>
          <w:szCs w:val="32"/>
        </w:rPr>
        <w:t>社会进步和民生改善</w:t>
      </w:r>
      <w:r>
        <w:rPr>
          <w:rFonts w:ascii="仿宋_GB2312" w:eastAsia="仿宋_GB2312" w:hAnsi="仿宋_GB2312" w:cs="仿宋_GB2312" w:hint="eastAsia"/>
          <w:b w:val="0"/>
          <w:i w:val="0"/>
          <w:caps w:val="0"/>
          <w:color w:val="auto"/>
          <w:spacing w:val="0"/>
          <w:sz w:val="32"/>
          <w:szCs w:val="32"/>
          <w:lang w:eastAsia="zh-CN"/>
        </w:rPr>
        <w:t>。推动非公经济健康发展，</w:t>
      </w:r>
      <w:r>
        <w:rPr>
          <w:rFonts w:ascii="仿宋_GB2312" w:eastAsia="仿宋_GB2312" w:hAnsi="仿宋_GB2312" w:cs="仿宋_GB2312" w:hint="eastAsia"/>
          <w:b w:val="0"/>
          <w:i w:val="0"/>
          <w:caps w:val="0"/>
          <w:color w:val="auto"/>
          <w:spacing w:val="0"/>
          <w:sz w:val="32"/>
          <w:szCs w:val="32"/>
        </w:rPr>
        <w:t>不仅</w:t>
      </w:r>
      <w:r>
        <w:rPr>
          <w:rFonts w:ascii="仿宋_GB2312" w:eastAsia="仿宋_GB2312" w:hAnsi="仿宋_GB2312" w:cs="仿宋_GB2312" w:hint="eastAsia"/>
          <w:b w:val="0"/>
          <w:i w:val="0"/>
          <w:caps w:val="0"/>
          <w:color w:val="auto"/>
          <w:spacing w:val="0"/>
          <w:sz w:val="32"/>
          <w:szCs w:val="32"/>
          <w:lang w:eastAsia="zh-CN"/>
        </w:rPr>
        <w:t>是重要的</w:t>
      </w:r>
      <w:r>
        <w:rPr>
          <w:rFonts w:ascii="仿宋_GB2312" w:eastAsia="仿宋_GB2312" w:hAnsi="仿宋_GB2312" w:cs="仿宋_GB2312" w:hint="eastAsia"/>
          <w:b w:val="0"/>
          <w:i w:val="0"/>
          <w:caps w:val="0"/>
          <w:color w:val="auto"/>
          <w:spacing w:val="0"/>
          <w:sz w:val="32"/>
          <w:szCs w:val="32"/>
        </w:rPr>
        <w:t>经济问题，更</w:t>
      </w:r>
      <w:r>
        <w:rPr>
          <w:rFonts w:ascii="仿宋_GB2312" w:eastAsia="仿宋_GB2312" w:hAnsi="仿宋_GB2312" w:cs="仿宋_GB2312" w:hint="eastAsia"/>
          <w:b w:val="0"/>
          <w:i w:val="0"/>
          <w:caps w:val="0"/>
          <w:color w:val="auto"/>
          <w:spacing w:val="0"/>
          <w:sz w:val="32"/>
          <w:szCs w:val="32"/>
          <w:lang w:eastAsia="zh-CN"/>
        </w:rPr>
        <w:t>是</w:t>
      </w:r>
      <w:r>
        <w:rPr>
          <w:rFonts w:ascii="仿宋_GB2312" w:eastAsia="仿宋_GB2312" w:hAnsi="仿宋_GB2312" w:cs="仿宋_GB2312" w:hint="eastAsia"/>
          <w:b w:val="0"/>
          <w:i w:val="0"/>
          <w:caps w:val="0"/>
          <w:color w:val="auto"/>
          <w:spacing w:val="0"/>
          <w:sz w:val="32"/>
          <w:szCs w:val="32"/>
        </w:rPr>
        <w:t>重大</w:t>
      </w:r>
      <w:r>
        <w:rPr>
          <w:rFonts w:ascii="仿宋_GB2312" w:eastAsia="仿宋_GB2312" w:hAnsi="仿宋_GB2312" w:cs="仿宋_GB2312" w:hint="eastAsia"/>
          <w:b w:val="0"/>
          <w:i w:val="0"/>
          <w:caps w:val="0"/>
          <w:color w:val="auto"/>
          <w:spacing w:val="0"/>
          <w:sz w:val="32"/>
          <w:szCs w:val="32"/>
          <w:lang w:eastAsia="zh-CN"/>
        </w:rPr>
        <w:t>的</w:t>
      </w:r>
      <w:r>
        <w:rPr>
          <w:rFonts w:ascii="仿宋_GB2312" w:eastAsia="仿宋_GB2312" w:hAnsi="仿宋_GB2312" w:cs="仿宋_GB2312" w:hint="eastAsia"/>
          <w:b w:val="0"/>
          <w:i w:val="0"/>
          <w:caps w:val="0"/>
          <w:color w:val="auto"/>
          <w:spacing w:val="0"/>
          <w:sz w:val="32"/>
          <w:szCs w:val="32"/>
        </w:rPr>
        <w:t>政治</w:t>
      </w:r>
      <w:r>
        <w:rPr>
          <w:rFonts w:ascii="仿宋_GB2312" w:eastAsia="仿宋_GB2312" w:hAnsi="仿宋_GB2312" w:cs="仿宋_GB2312" w:hint="eastAsia"/>
          <w:b w:val="0"/>
          <w:i w:val="0"/>
          <w:caps w:val="0"/>
          <w:color w:val="auto"/>
          <w:spacing w:val="0"/>
          <w:sz w:val="32"/>
          <w:szCs w:val="32"/>
          <w:lang w:eastAsia="zh-CN"/>
        </w:rPr>
        <w:t>任务</w:t>
      </w:r>
      <w:r>
        <w:rPr>
          <w:rFonts w:ascii="仿宋_GB2312" w:eastAsia="仿宋_GB2312" w:hAnsi="仿宋_GB2312" w:cs="仿宋_GB2312" w:hint="eastAsia"/>
          <w:b w:val="0"/>
          <w:i w:val="0"/>
          <w:caps w:val="0"/>
          <w:color w:val="auto"/>
          <w:spacing w:val="0"/>
          <w:sz w:val="32"/>
          <w:szCs w:val="32"/>
        </w:rPr>
        <w:t>。</w:t>
      </w:r>
      <w:r>
        <w:rPr>
          <w:rFonts w:ascii="楷体" w:eastAsia="楷体" w:hAnsi="楷体" w:cs="楷体" w:hint="eastAsia"/>
          <w:b w:val="0"/>
          <w:i w:val="0"/>
          <w:caps w:val="0"/>
          <w:color w:val="auto"/>
          <w:spacing w:val="0"/>
          <w:sz w:val="32"/>
          <w:szCs w:val="32"/>
          <w:lang w:eastAsia="zh-CN"/>
        </w:rPr>
        <w:t>队伍建设上，</w:t>
      </w:r>
      <w:r>
        <w:rPr>
          <w:rFonts w:ascii="仿宋_GB2312" w:eastAsia="仿宋_GB2312" w:hAnsi="仿宋_GB2312" w:cs="仿宋_GB2312" w:hint="eastAsia"/>
          <w:sz w:val="32"/>
          <w:szCs w:val="32"/>
          <w:lang w:eastAsia="zh-CN"/>
        </w:rPr>
        <w:t>要大力加强</w:t>
      </w:r>
      <w:r>
        <w:rPr>
          <w:rFonts w:ascii="仿宋_GB2312" w:eastAsia="仿宋_GB2312" w:hAnsi="仿宋_GB2312" w:cs="仿宋_GB2312" w:hint="eastAsia"/>
          <w:sz w:val="32"/>
          <w:szCs w:val="32"/>
        </w:rPr>
        <w:t>非公有制经济代表人士队伍</w:t>
      </w:r>
      <w:r>
        <w:rPr>
          <w:rFonts w:ascii="仿宋_GB2312" w:eastAsia="仿宋_GB2312" w:hAnsi="仿宋_GB2312" w:cs="仿宋_GB2312" w:hint="eastAsia"/>
          <w:sz w:val="32"/>
          <w:szCs w:val="32"/>
          <w:lang w:eastAsia="zh-CN"/>
        </w:rPr>
        <w:t>建设，尤其要加大“企二代”青年企业家教育培养力度，办好新生代企业家培训班，开展好</w:t>
      </w:r>
      <w:r>
        <w:rPr>
          <w:rFonts w:ascii="仿宋_GB2312" w:eastAsia="仿宋_GB2312" w:hAnsi="仿宋_GB2312" w:cs="仿宋_GB2312" w:hint="eastAsia"/>
          <w:sz w:val="32"/>
          <w:szCs w:val="32"/>
        </w:rPr>
        <w:t>民营经济发展政策解读会、“守法诚信经营，构建亲清关系”专题报告会</w:t>
      </w:r>
      <w:r>
        <w:rPr>
          <w:rFonts w:ascii="仿宋_GB2312" w:eastAsia="仿宋_GB2312" w:hAnsi="仿宋_GB2312" w:cs="仿宋_GB2312" w:hint="eastAsia"/>
          <w:sz w:val="32"/>
          <w:szCs w:val="32"/>
          <w:lang w:eastAsia="zh-CN"/>
        </w:rPr>
        <w:t>等活动</w:t>
      </w:r>
      <w:r>
        <w:rPr>
          <w:rFonts w:ascii="仿宋_GB2312" w:eastAsia="仿宋_GB2312" w:hAnsi="仿宋_GB2312" w:cs="仿宋_GB2312" w:hint="eastAsia"/>
          <w:sz w:val="32"/>
          <w:szCs w:val="32"/>
        </w:rPr>
        <w:t>。</w:t>
      </w:r>
      <w:r>
        <w:rPr>
          <w:rFonts w:ascii="楷体" w:eastAsia="楷体" w:hAnsi="楷体" w:cs="楷体" w:hint="eastAsia"/>
          <w:sz w:val="32"/>
          <w:szCs w:val="32"/>
          <w:lang w:eastAsia="zh-CN"/>
        </w:rPr>
        <w:t>组织建设上，</w:t>
      </w:r>
      <w:r>
        <w:rPr>
          <w:rFonts w:ascii="仿宋_GB2312" w:eastAsia="仿宋_GB2312" w:hAnsi="仿宋_GB2312" w:cs="仿宋_GB2312" w:hint="eastAsia"/>
          <w:sz w:val="32"/>
          <w:szCs w:val="32"/>
          <w:lang w:eastAsia="zh-CN"/>
        </w:rPr>
        <w:t>要进一步</w:t>
      </w:r>
      <w:r>
        <w:rPr>
          <w:rFonts w:ascii="仿宋_GB2312" w:eastAsia="仿宋_GB2312" w:hAnsi="仿宋_GB2312" w:cs="仿宋_GB2312" w:hint="eastAsia"/>
          <w:sz w:val="32"/>
          <w:szCs w:val="32"/>
        </w:rPr>
        <w:t>深化“四有五好”商会创建活动</w:t>
      </w:r>
      <w:r>
        <w:rPr>
          <w:rFonts w:ascii="仿宋_GB2312" w:eastAsia="仿宋_GB2312" w:hAnsi="仿宋_GB2312" w:cs="仿宋_GB2312" w:hint="eastAsia"/>
          <w:sz w:val="32"/>
          <w:szCs w:val="32"/>
          <w:lang w:eastAsia="zh-CN"/>
        </w:rPr>
        <w:t>，</w:t>
      </w:r>
      <w:r>
        <w:rPr>
          <w:rFonts w:ascii="仿宋_GB2312" w:eastAsia="仿宋_GB2312" w:hAnsi="仿宋_GB2312" w:cs="仿宋_GB2312" w:hint="eastAsia"/>
          <w:sz w:val="32"/>
          <w:szCs w:val="32"/>
        </w:rPr>
        <w:t>加强非公企业党建指导工作，发挥党组织在企业发展中的作用，实现非公有制企业党</w:t>
      </w:r>
      <w:r>
        <w:rPr>
          <w:rFonts w:ascii="仿宋_GB2312" w:eastAsia="仿宋_GB2312" w:hAnsi="仿宋_GB2312" w:cs="仿宋_GB2312" w:hint="eastAsia"/>
          <w:sz w:val="32"/>
          <w:szCs w:val="32"/>
          <w:lang w:eastAsia="zh-CN"/>
        </w:rPr>
        <w:t>组织</w:t>
      </w:r>
      <w:r>
        <w:rPr>
          <w:rFonts w:ascii="仿宋_GB2312" w:eastAsia="仿宋_GB2312" w:hAnsi="仿宋_GB2312" w:cs="仿宋_GB2312" w:hint="eastAsia"/>
          <w:sz w:val="32"/>
          <w:szCs w:val="32"/>
        </w:rPr>
        <w:t>建设全覆盖。</w:t>
      </w:r>
      <w:r>
        <w:rPr>
          <w:rFonts w:ascii="楷体" w:eastAsia="楷体" w:hAnsi="楷体" w:cs="楷体" w:hint="eastAsia"/>
          <w:sz w:val="32"/>
          <w:szCs w:val="32"/>
          <w:lang w:eastAsia="zh-CN"/>
        </w:rPr>
        <w:t>作用发挥上，</w:t>
      </w:r>
      <w:r>
        <w:rPr>
          <w:rFonts w:ascii="仿宋_GB2312" w:eastAsia="仿宋_GB2312" w:hAnsi="仿宋_GB2312" w:cs="仿宋_GB2312" w:hint="eastAsia"/>
          <w:sz w:val="32"/>
          <w:szCs w:val="32"/>
          <w:lang w:eastAsia="zh-CN"/>
        </w:rPr>
        <w:t>要</w:t>
      </w:r>
      <w:r>
        <w:rPr>
          <w:rFonts w:ascii="仿宋_GB2312" w:eastAsia="仿宋_GB2312" w:hAnsi="仿宋_GB2312" w:cs="仿宋_GB2312" w:hint="eastAsia"/>
          <w:sz w:val="32"/>
          <w:szCs w:val="32"/>
        </w:rPr>
        <w:t>深入推进“百企帮百村，脱贫奔小康”</w:t>
      </w:r>
      <w:r>
        <w:rPr>
          <w:rFonts w:ascii="仿宋_GB2312" w:eastAsia="仿宋_GB2312" w:hAnsi="仿宋_GB2312" w:cs="仿宋_GB2312" w:hint="eastAsia"/>
          <w:sz w:val="32"/>
          <w:szCs w:val="32"/>
          <w:lang w:eastAsia="zh-CN"/>
        </w:rPr>
        <w:t>等活动，</w:t>
      </w:r>
      <w:r>
        <w:rPr>
          <w:rFonts w:ascii="仿宋_GB2312" w:eastAsia="仿宋_GB2312" w:hAnsi="仿宋_GB2312" w:cs="仿宋_GB2312" w:hint="eastAsia"/>
          <w:sz w:val="32"/>
          <w:szCs w:val="32"/>
        </w:rPr>
        <w:t>不断拓展</w:t>
      </w:r>
      <w:r>
        <w:rPr>
          <w:rFonts w:ascii="仿宋_GB2312" w:eastAsia="仿宋_GB2312" w:hAnsi="仿宋_GB2312" w:cs="仿宋_GB2312" w:hint="eastAsia"/>
          <w:sz w:val="32"/>
          <w:szCs w:val="32"/>
          <w:lang w:eastAsia="zh-CN"/>
        </w:rPr>
        <w:t>“</w:t>
      </w:r>
      <w:r>
        <w:rPr>
          <w:rFonts w:ascii="仿宋_GB2312" w:eastAsia="仿宋_GB2312" w:hAnsi="仿宋_GB2312" w:cs="仿宋_GB2312" w:hint="eastAsia"/>
          <w:sz w:val="32"/>
          <w:szCs w:val="32"/>
        </w:rPr>
        <w:t>光彩事业</w:t>
      </w:r>
      <w:r>
        <w:rPr>
          <w:rFonts w:ascii="仿宋_GB2312" w:eastAsia="仿宋_GB2312" w:hAnsi="仿宋_GB2312" w:cs="仿宋_GB2312" w:hint="eastAsia"/>
          <w:sz w:val="32"/>
          <w:szCs w:val="32"/>
          <w:lang w:eastAsia="zh-CN"/>
        </w:rPr>
        <w:t>”</w:t>
      </w:r>
      <w:r>
        <w:rPr>
          <w:rFonts w:ascii="仿宋_GB2312" w:eastAsia="仿宋_GB2312" w:hAnsi="仿宋_GB2312" w:cs="仿宋_GB2312" w:hint="eastAsia"/>
          <w:sz w:val="32"/>
          <w:szCs w:val="32"/>
        </w:rPr>
        <w:t>领域，</w:t>
      </w:r>
      <w:r>
        <w:rPr>
          <w:rFonts w:ascii="仿宋_GB2312" w:eastAsia="仿宋_GB2312" w:hAnsi="仿宋_GB2312" w:cs="仿宋_GB2312" w:hint="eastAsia"/>
          <w:sz w:val="32"/>
          <w:szCs w:val="32"/>
          <w:lang w:eastAsia="zh-CN"/>
        </w:rPr>
        <w:t>鼓励企业以产业带动为主要方式参与扶贫工作，有效促进产业梯度转移，为实现精准脱贫作出应有贡献。</w:t>
      </w:r>
    </w:p>
    <w:p>
      <w:pPr>
        <w:keepNext w:val="0"/>
        <w:keepLines w:val="0"/>
        <w:pageBreakBefore w:val="0"/>
        <w:widowControl/>
        <w:numPr>
          <w:ilvl w:val="0"/>
          <w:numId w:val="0"/>
        </w:numPr>
        <w:kinsoku/>
        <w:wordWrap/>
        <w:overflowPunct/>
        <w:topLinePunct w:val="0"/>
        <w:autoSpaceDE/>
        <w:autoSpaceDN/>
        <w:bidi w:val="0"/>
        <w:spacing w:line="600" w:lineRule="exact"/>
        <w:ind w:left="420" w:right="0" w:firstLine="640" w:leftChars="200" w:rightChars="0" w:firstLineChars="200"/>
        <w:jc w:val="both"/>
        <w:textAlignment w:val="auto"/>
        <w:outlineLvl w:val="9"/>
        <w:rPr>
          <w:rFonts w:ascii="仿宋_GB2312" w:eastAsia="仿宋_GB2312" w:hAnsi="仿宋_GB2312" w:cs="仿宋_GB2312" w:hint="eastAsia"/>
          <w:b/>
          <w:sz w:val="32"/>
          <w:szCs w:val="32"/>
        </w:rPr>
      </w:pPr>
      <w:r>
        <w:rPr>
          <w:rFonts w:ascii="仿宋_GB2312" w:eastAsia="仿宋_GB2312" w:hAnsi="仿宋_GB2312" w:cs="仿宋_GB2312" w:hint="eastAsia"/>
          <w:b/>
          <w:sz w:val="32"/>
          <w:szCs w:val="32"/>
          <w:lang w:eastAsia="zh-CN"/>
        </w:rPr>
        <w:t>（三）</w:t>
      </w:r>
      <w:r>
        <w:rPr>
          <w:rFonts w:ascii="仿宋_GB2312" w:eastAsia="仿宋_GB2312" w:hAnsi="仿宋_GB2312" w:cs="仿宋_GB2312" w:hint="eastAsia"/>
          <w:b/>
          <w:sz w:val="32"/>
          <w:szCs w:val="32"/>
        </w:rPr>
        <w:t>围绕民主政治建设，加强党外代表人士队伍建设</w:t>
      </w:r>
    </w:p>
    <w:p>
      <w:pPr>
        <w:keepNext w:val="0"/>
        <w:keepLines w:val="0"/>
        <w:pageBreakBefore w:val="0"/>
        <w:widowControl w:val="0"/>
        <w:kinsoku/>
        <w:wordWrap/>
        <w:overflowPunct/>
        <w:topLinePunct w:val="0"/>
        <w:autoSpaceDE/>
        <w:autoSpaceDN/>
        <w:bidi w:val="0"/>
        <w:adjustRightInd/>
        <w:snapToGrid/>
        <w:spacing w:line="600" w:lineRule="exact"/>
        <w:ind w:left="0" w:right="0" w:firstLine="640" w:leftChars="0" w:rightChars="0" w:firstLineChars="200"/>
        <w:jc w:val="both"/>
        <w:textAlignment w:val="auto"/>
        <w:outlineLvl w:val="9"/>
        <w:rPr>
          <w:rFonts w:ascii="仿宋_GB2312" w:eastAsia="仿宋_GB2312" w:hAnsi="仿宋_GB2312" w:cs="仿宋_GB2312" w:hint="eastAsia"/>
          <w:b/>
          <w:sz w:val="32"/>
          <w:szCs w:val="32"/>
          <w:lang w:eastAsia="zh-CN"/>
        </w:rPr>
      </w:pPr>
      <w:r>
        <w:rPr>
          <w:rFonts w:ascii="仿宋_GB2312" w:eastAsia="仿宋_GB2312" w:hAnsi="仿宋_GB2312" w:cs="仿宋_GB2312" w:hint="eastAsia"/>
          <w:sz w:val="32"/>
          <w:szCs w:val="32"/>
          <w:lang w:eastAsia="zh-CN"/>
        </w:rPr>
        <w:t>基层统战部门是贯彻落实党对统一战线重大决策部署的主要阵地，要立足本职，积极引导党外代表人士坚定“四个自信”，给他们“压担子”“谋位子”，为事业发展提供坚强的政治保障和人才支持。要</w:t>
      </w:r>
      <w:r>
        <w:rPr>
          <w:rFonts w:ascii="仿宋_GB2312" w:eastAsia="仿宋_GB2312" w:hAnsi="仿宋_GB2312" w:cs="仿宋_GB2312" w:hint="eastAsia"/>
          <w:sz w:val="32"/>
          <w:szCs w:val="32"/>
        </w:rPr>
        <w:t>全面落实党外干部</w:t>
      </w:r>
      <w:r>
        <w:rPr>
          <w:rFonts w:ascii="仿宋_GB2312" w:eastAsia="仿宋_GB2312" w:hAnsi="仿宋_GB2312" w:cs="仿宋_GB2312" w:hint="eastAsia"/>
          <w:sz w:val="32"/>
          <w:szCs w:val="32"/>
          <w:lang w:eastAsia="zh-CN"/>
        </w:rPr>
        <w:t>选拔任用</w:t>
      </w:r>
      <w:r>
        <w:rPr>
          <w:rFonts w:ascii="仿宋_GB2312" w:eastAsia="仿宋_GB2312" w:hAnsi="仿宋_GB2312" w:cs="仿宋_GB2312" w:hint="eastAsia"/>
          <w:sz w:val="32"/>
          <w:szCs w:val="32"/>
        </w:rPr>
        <w:t>有关</w:t>
      </w:r>
      <w:r>
        <w:rPr>
          <w:rFonts w:ascii="仿宋_GB2312" w:eastAsia="仿宋_GB2312" w:hAnsi="仿宋_GB2312" w:cs="仿宋_GB2312" w:hint="eastAsia"/>
          <w:sz w:val="32"/>
          <w:szCs w:val="32"/>
          <w:lang w:eastAsia="zh-CN"/>
        </w:rPr>
        <w:t>规定</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lang w:eastAsia="zh-CN"/>
        </w:rPr>
        <w:t>做好党外代表人士的发现、培养和使用工作，坚持放眼全局，瞄准基层，把各行业、各领域中有代表性并热心社会事业的人才纳入组织视野，树立社会影响、群众公认、个人专长和实践实绩的导向，做到政治上充分信任，培养上尽心尽责，使用上不拘一格，在政治安排上形成“有为才有位，有位更有为”的良好氛围。</w:t>
      </w:r>
    </w:p>
    <w:p>
      <w:pPr>
        <w:keepNext w:val="0"/>
        <w:keepLines w:val="0"/>
        <w:pageBreakBefore w:val="0"/>
        <w:widowControl/>
        <w:numPr>
          <w:ilvl w:val="0"/>
          <w:numId w:val="2"/>
        </w:numPr>
        <w:kinsoku/>
        <w:wordWrap/>
        <w:overflowPunct/>
        <w:topLinePunct w:val="0"/>
        <w:autoSpaceDE/>
        <w:autoSpaceDN/>
        <w:bidi w:val="0"/>
        <w:spacing w:line="600" w:lineRule="exact"/>
        <w:ind w:left="0" w:right="0" w:firstLine="640" w:leftChars="0" w:rightChars="0" w:firstLineChars="200"/>
        <w:jc w:val="both"/>
        <w:textAlignment w:val="auto"/>
        <w:outlineLvl w:val="9"/>
        <w:rPr>
          <w:rFonts w:ascii="仿宋_GB2312" w:eastAsia="仿宋_GB2312" w:hAnsi="仿宋_GB2312" w:cs="仿宋_GB2312" w:hint="eastAsia"/>
          <w:b/>
          <w:sz w:val="32"/>
          <w:szCs w:val="32"/>
        </w:rPr>
      </w:pPr>
      <w:r>
        <w:rPr>
          <w:rFonts w:ascii="仿宋_GB2312" w:eastAsia="仿宋_GB2312" w:hAnsi="仿宋_GB2312" w:cs="仿宋_GB2312" w:hint="eastAsia"/>
          <w:b/>
          <w:sz w:val="32"/>
          <w:szCs w:val="32"/>
        </w:rPr>
        <w:t>围绕和谐稳定，依法管理民族宗教事务</w:t>
      </w:r>
    </w:p>
    <w:p>
      <w:pPr>
        <w:keepNext w:val="0"/>
        <w:keepLines w:val="0"/>
        <w:pageBreakBefore w:val="0"/>
        <w:widowControl w:val="0"/>
        <w:kinsoku/>
        <w:wordWrap/>
        <w:overflowPunct/>
        <w:topLinePunct w:val="0"/>
        <w:autoSpaceDE/>
        <w:autoSpaceDN/>
        <w:bidi w:val="0"/>
        <w:adjustRightInd/>
        <w:snapToGrid/>
        <w:spacing w:line="600" w:lineRule="exact"/>
        <w:ind w:left="0" w:right="0" w:firstLine="640" w:leftChars="0" w:rightChars="0" w:firstLineChars="200"/>
        <w:jc w:val="both"/>
        <w:textAlignment w:val="auto"/>
        <w:outlineLvl w:val="9"/>
        <w:rPr>
          <w:rFonts w:ascii="仿宋_GB2312" w:eastAsia="仿宋_GB2312" w:hAnsi="仿宋_GB2312" w:cs="仿宋_GB2312" w:hint="eastAsia"/>
          <w:sz w:val="32"/>
          <w:szCs w:val="32"/>
          <w:lang w:eastAsia="zh-CN"/>
        </w:rPr>
      </w:pPr>
      <w:r>
        <w:rPr>
          <w:rFonts w:ascii="仿宋_GB2312" w:eastAsia="仿宋_GB2312" w:hAnsi="仿宋_GB2312" w:cs="仿宋_GB2312" w:hint="eastAsia"/>
          <w:sz w:val="32"/>
          <w:szCs w:val="32"/>
          <w:lang w:eastAsia="zh-CN"/>
        </w:rPr>
        <w:t>要深刻认识民族宗教工作的特殊重要性，认真落实民族宗教政策，推动城市少数民族管理服务规范化建设，进一步深化民族团结进步示范创建活动，积极创建少数民族流动人口服务管理示范点和省级民族团结进步创建示范社区。要加强宗教活动场所规范管理，将基督教三峡堂打造成省级示范和谐寺观教堂。加快古慈寺建设规划修编，整治周边环境，稳步推进建设，切实维护宗教和谐稳定。</w:t>
      </w:r>
    </w:p>
    <w:p>
      <w:pPr>
        <w:keepNext w:val="0"/>
        <w:keepLines w:val="0"/>
        <w:pageBreakBefore w:val="0"/>
        <w:widowControl/>
        <w:numPr>
          <w:ilvl w:val="0"/>
          <w:numId w:val="2"/>
        </w:numPr>
        <w:kinsoku/>
        <w:wordWrap/>
        <w:overflowPunct/>
        <w:topLinePunct w:val="0"/>
        <w:autoSpaceDE/>
        <w:autoSpaceDN/>
        <w:bidi w:val="0"/>
        <w:spacing w:line="600" w:lineRule="exact"/>
        <w:ind w:left="0" w:right="0" w:firstLine="640" w:leftChars="0" w:rightChars="0" w:firstLineChars="200"/>
        <w:jc w:val="both"/>
        <w:textAlignment w:val="auto"/>
        <w:outlineLvl w:val="9"/>
        <w:rPr>
          <w:rFonts w:ascii="仿宋_GB2312" w:eastAsia="仿宋_GB2312" w:hAnsi="仿宋_GB2312" w:cs="仿宋_GB2312" w:hint="eastAsia"/>
          <w:b/>
          <w:sz w:val="32"/>
          <w:szCs w:val="32"/>
        </w:rPr>
      </w:pPr>
      <w:r>
        <w:rPr>
          <w:rFonts w:ascii="仿宋_GB2312" w:eastAsia="仿宋_GB2312" w:hAnsi="仿宋_GB2312" w:cs="仿宋_GB2312" w:hint="eastAsia"/>
          <w:b/>
          <w:sz w:val="32"/>
          <w:szCs w:val="32"/>
        </w:rPr>
        <w:t>围绕大团结大联合，广泛开展联络联谊活动</w:t>
      </w:r>
    </w:p>
    <w:p>
      <w:pPr>
        <w:keepNext w:val="0"/>
        <w:keepLines w:val="0"/>
        <w:pageBreakBefore w:val="0"/>
        <w:widowControl/>
        <w:numPr>
          <w:ilvl w:val="0"/>
          <w:numId w:val="0"/>
        </w:numPr>
        <w:kinsoku/>
        <w:wordWrap/>
        <w:overflowPunct/>
        <w:topLinePunct w:val="0"/>
        <w:autoSpaceDE/>
        <w:autoSpaceDN/>
        <w:bidi w:val="0"/>
        <w:spacing w:line="600" w:lineRule="exact"/>
        <w:ind w:right="0" w:firstLine="640" w:rightChars="0" w:firstLineChars="200"/>
        <w:jc w:val="both"/>
        <w:textAlignment w:val="auto"/>
        <w:outlineLvl w:val="9"/>
        <w:rPr>
          <w:rFonts w:ascii="黑体" w:eastAsia="黑体" w:hAnsi="黑体" w:cs="黑体" w:hint="eastAsia"/>
          <w:sz w:val="32"/>
          <w:szCs w:val="32"/>
          <w:lang w:eastAsia="zh-CN"/>
        </w:rPr>
      </w:pPr>
      <w:r>
        <w:rPr>
          <w:rFonts w:ascii="仿宋_GB2312" w:eastAsia="仿宋_GB2312" w:hAnsi="仿宋_GB2312" w:cs="仿宋_GB2312" w:hint="eastAsia"/>
          <w:sz w:val="32"/>
          <w:szCs w:val="32"/>
          <w:lang w:eastAsia="zh-CN"/>
        </w:rPr>
        <w:t>侨联组织是党和政府联系广大归侨侨眷和海外侨胞的桥梁纽带，要提升侨联改革质量，巩固改革成果，为我区归侨侨眷搭建交流感情、</w:t>
      </w:r>
      <w:r>
        <w:rPr>
          <w:rFonts w:ascii="仿宋_GB2312" w:eastAsia="仿宋_GB2312" w:hAnsi="仿宋_GB2312" w:cs="仿宋_GB2312" w:hint="eastAsia"/>
          <w:sz w:val="32"/>
          <w:szCs w:val="32"/>
        </w:rPr>
        <w:t>扩大共识</w:t>
      </w:r>
      <w:r>
        <w:rPr>
          <w:rFonts w:ascii="仿宋_GB2312" w:eastAsia="仿宋_GB2312" w:hAnsi="仿宋_GB2312" w:cs="仿宋_GB2312" w:hint="eastAsia"/>
          <w:sz w:val="32"/>
          <w:szCs w:val="32"/>
          <w:lang w:eastAsia="zh-CN"/>
        </w:rPr>
        <w:t>、</w:t>
      </w:r>
      <w:r>
        <w:rPr>
          <w:rFonts w:ascii="仿宋_GB2312" w:eastAsia="仿宋_GB2312" w:hAnsi="仿宋_GB2312" w:cs="仿宋_GB2312" w:hint="eastAsia"/>
          <w:sz w:val="32"/>
          <w:szCs w:val="32"/>
        </w:rPr>
        <w:t>增强认同</w:t>
      </w:r>
      <w:r>
        <w:rPr>
          <w:rFonts w:ascii="仿宋_GB2312" w:eastAsia="仿宋_GB2312" w:hAnsi="仿宋_GB2312" w:cs="仿宋_GB2312" w:hint="eastAsia"/>
          <w:sz w:val="32"/>
          <w:szCs w:val="32"/>
          <w:lang w:eastAsia="zh-CN"/>
        </w:rPr>
        <w:t>的平台</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lang w:eastAsia="zh-CN"/>
        </w:rPr>
        <w:t>要</w:t>
      </w:r>
      <w:r>
        <w:rPr>
          <w:rFonts w:ascii="仿宋_GB2312" w:eastAsia="仿宋_GB2312" w:hAnsi="仿宋_GB2312" w:cs="仿宋_GB2312" w:hint="eastAsia"/>
          <w:sz w:val="32"/>
          <w:szCs w:val="32"/>
        </w:rPr>
        <w:t>充分认识</w:t>
      </w:r>
      <w:r>
        <w:rPr>
          <w:rFonts w:ascii="仿宋_GB2312" w:eastAsia="仿宋_GB2312" w:hAnsi="仿宋_GB2312" w:cs="仿宋_GB2312" w:hint="eastAsia"/>
          <w:sz w:val="32"/>
          <w:szCs w:val="32"/>
          <w:lang w:eastAsia="zh-CN"/>
        </w:rPr>
        <w:t>海外</w:t>
      </w:r>
      <w:r>
        <w:rPr>
          <w:rFonts w:ascii="仿宋_GB2312" w:eastAsia="仿宋_GB2312" w:hAnsi="仿宋_GB2312" w:cs="仿宋_GB2312" w:hint="eastAsia"/>
          <w:sz w:val="32"/>
          <w:szCs w:val="32"/>
        </w:rPr>
        <w:t>人才的宝贵性，完善</w:t>
      </w:r>
      <w:r>
        <w:rPr>
          <w:rFonts w:ascii="仿宋_GB2312" w:eastAsia="仿宋_GB2312" w:hAnsi="仿宋_GB2312" w:cs="仿宋_GB2312" w:hint="eastAsia"/>
          <w:sz w:val="32"/>
          <w:szCs w:val="32"/>
        </w:rPr>
        <w:t>某某</w:t>
      </w:r>
      <w:r>
        <w:rPr>
          <w:rFonts w:ascii="仿宋_GB2312" w:eastAsia="仿宋_GB2312" w:hAnsi="仿宋_GB2312" w:cs="仿宋_GB2312" w:hint="eastAsia"/>
          <w:sz w:val="32"/>
          <w:szCs w:val="32"/>
        </w:rPr>
        <w:t>侨及归国留学人员信息库</w:t>
      </w:r>
      <w:r>
        <w:rPr>
          <w:rFonts w:ascii="仿宋_GB2312" w:eastAsia="仿宋_GB2312" w:hAnsi="仿宋_GB2312" w:cs="仿宋_GB2312" w:hint="eastAsia"/>
          <w:sz w:val="32"/>
          <w:szCs w:val="32"/>
          <w:lang w:eastAsia="zh-CN"/>
        </w:rPr>
        <w:t>建设，深入推进</w:t>
      </w:r>
      <w:r>
        <w:rPr>
          <w:rFonts w:ascii="仿宋_GB2312" w:eastAsia="仿宋_GB2312" w:hAnsi="仿宋_GB2312" w:cs="仿宋_GB2312" w:hint="eastAsia"/>
          <w:sz w:val="32"/>
          <w:szCs w:val="32"/>
        </w:rPr>
        <w:t>招商、邀商活动，大力实施“回归工程”</w:t>
      </w:r>
      <w:r>
        <w:rPr>
          <w:rFonts w:ascii="仿宋_GB2312" w:eastAsia="仿宋_GB2312" w:hAnsi="仿宋_GB2312" w:cs="仿宋_GB2312" w:hint="eastAsia"/>
          <w:sz w:val="32"/>
          <w:szCs w:val="32"/>
          <w:lang w:eastAsia="zh-CN"/>
        </w:rPr>
        <w:t>，</w:t>
      </w:r>
      <w:r>
        <w:rPr>
          <w:rFonts w:ascii="仿宋_GB2312" w:eastAsia="仿宋_GB2312" w:hAnsi="仿宋_GB2312" w:cs="仿宋_GB2312" w:hint="eastAsia"/>
          <w:sz w:val="32"/>
          <w:szCs w:val="32"/>
        </w:rPr>
        <w:t>通过联络联谊等方式挖掘好、服务好海外人才资源，引导海内外人士回乡投资兴业</w:t>
      </w:r>
      <w:r>
        <w:rPr>
          <w:rFonts w:ascii="仿宋_GB2312" w:eastAsia="仿宋_GB2312" w:hAnsi="仿宋_GB2312" w:cs="仿宋_GB2312" w:hint="eastAsia"/>
          <w:sz w:val="32"/>
          <w:szCs w:val="32"/>
          <w:lang w:eastAsia="zh-CN"/>
        </w:rPr>
        <w:t>，</w:t>
      </w:r>
      <w:r>
        <w:rPr>
          <w:rFonts w:ascii="仿宋_GB2312" w:eastAsia="仿宋_GB2312" w:hAnsi="仿宋_GB2312" w:cs="仿宋_GB2312" w:hint="eastAsia"/>
          <w:sz w:val="32"/>
          <w:szCs w:val="32"/>
        </w:rPr>
        <w:t>为我区发展注入新的</w:t>
      </w:r>
      <w:r>
        <w:rPr>
          <w:rFonts w:ascii="仿宋_GB2312" w:eastAsia="仿宋_GB2312" w:hAnsi="仿宋_GB2312" w:cs="仿宋_GB2312" w:hint="eastAsia"/>
          <w:sz w:val="32"/>
          <w:szCs w:val="32"/>
          <w:lang w:eastAsia="zh-CN"/>
        </w:rPr>
        <w:t>活力</w:t>
      </w:r>
      <w:r>
        <w:rPr>
          <w:rFonts w:ascii="仿宋_GB2312" w:eastAsia="仿宋_GB2312" w:hAnsi="仿宋_GB2312" w:cs="仿宋_GB2312" w:hint="eastAsia"/>
          <w:sz w:val="32"/>
          <w:szCs w:val="32"/>
        </w:rPr>
        <w:t>。</w:t>
      </w:r>
    </w:p>
    <w:p>
      <w:pPr>
        <w:keepNext w:val="0"/>
        <w:keepLines w:val="0"/>
        <w:pageBreakBefore w:val="0"/>
        <w:kinsoku/>
        <w:wordWrap/>
        <w:overflowPunct/>
        <w:autoSpaceDE/>
        <w:autoSpaceDN/>
        <w:bidi w:val="0"/>
        <w:spacing w:line="600" w:lineRule="exact"/>
        <w:ind w:left="0" w:right="0" w:firstLine="640" w:leftChars="0" w:rightChars="0" w:firstLineChars="200"/>
        <w:jc w:val="both"/>
        <w:textAlignment w:val="auto"/>
        <w:outlineLvl w:val="9"/>
        <w:rPr>
          <w:rFonts w:ascii="黑体" w:eastAsia="黑体" w:hAnsi="黑体" w:cs="黑体" w:hint="eastAsia"/>
          <w:sz w:val="32"/>
          <w:szCs w:val="32"/>
          <w:lang w:eastAsia="zh-CN"/>
        </w:rPr>
      </w:pPr>
      <w:r>
        <w:rPr>
          <w:rFonts w:ascii="黑体" w:eastAsia="黑体" w:hAnsi="黑体" w:cs="黑体" w:hint="eastAsia"/>
          <w:sz w:val="32"/>
          <w:szCs w:val="32"/>
          <w:lang w:eastAsia="zh-CN"/>
        </w:rPr>
        <w:t>三、把握“五个方法”，不断提高组织统战工作水平</w:t>
      </w:r>
    </w:p>
    <w:p>
      <w:pPr>
        <w:keepNext w:val="0"/>
        <w:keepLines w:val="0"/>
        <w:pageBreakBefore w:val="0"/>
        <w:widowControl w:val="0"/>
        <w:kinsoku/>
        <w:wordWrap/>
        <w:overflowPunct/>
        <w:autoSpaceDE/>
        <w:autoSpaceDN/>
        <w:bidi w:val="0"/>
        <w:spacing w:line="600" w:lineRule="exact"/>
        <w:ind w:left="0" w:right="0" w:firstLine="640" w:leftChars="0" w:rightChars="0" w:firstLineChars="200"/>
        <w:jc w:val="both"/>
        <w:textAlignment w:val="auto"/>
        <w:outlineLvl w:val="9"/>
        <w:rPr>
          <w:rFonts w:ascii="仿宋_GB2312" w:eastAsia="仿宋_GB2312" w:hAnsi="仿宋_GB2312" w:cs="仿宋_GB2312" w:hint="eastAsia"/>
          <w:kern w:val="0"/>
          <w:sz w:val="32"/>
          <w:szCs w:val="32"/>
          <w:lang w:eastAsia="zh-CN" w:bidi="ar"/>
        </w:rPr>
      </w:pPr>
      <w:r>
        <w:rPr>
          <w:rFonts w:ascii="仿宋_GB2312" w:eastAsia="仿宋_GB2312" w:hAnsi="仿宋_GB2312" w:cs="仿宋_GB2312" w:hint="eastAsia"/>
          <w:kern w:val="0"/>
          <w:sz w:val="32"/>
          <w:szCs w:val="32"/>
          <w:lang w:eastAsia="zh-CN" w:bidi="ar"/>
        </w:rPr>
        <w:t>做好新时代组织、统战工作，要加强工作的内在规律和方式方法的研究，准确把握价值取向和目标导向，紧紧抓住核心要素和关键环节，从源头上保证方向不偏、工作不虚、措施得力，从成效上促进活力提升、认同增强、凝心聚力。</w:t>
      </w:r>
    </w:p>
    <w:p>
      <w:pPr>
        <w:keepNext w:val="0"/>
        <w:keepLines w:val="0"/>
        <w:pageBreakBefore w:val="0"/>
        <w:kinsoku/>
        <w:wordWrap/>
        <w:overflowPunct/>
        <w:autoSpaceDE/>
        <w:autoSpaceDN/>
        <w:bidi w:val="0"/>
        <w:spacing w:line="600" w:lineRule="exact"/>
        <w:ind w:left="0" w:right="0" w:firstLine="640" w:leftChars="0" w:rightChars="0" w:firstLineChars="200"/>
        <w:jc w:val="both"/>
        <w:textAlignment w:val="auto"/>
        <w:outlineLvl w:val="9"/>
        <w:rPr>
          <w:rFonts w:ascii="仿宋_GB2312" w:eastAsia="仿宋_GB2312" w:hAnsi="仿宋_GB2312" w:cs="仿宋_GB2312" w:hint="eastAsia"/>
          <w:color w:val="000000"/>
          <w:sz w:val="32"/>
          <w:szCs w:val="32"/>
          <w:lang w:eastAsia="zh-CN"/>
        </w:rPr>
      </w:pPr>
      <w:r>
        <w:rPr>
          <w:rFonts w:ascii="楷体" w:eastAsia="楷体" w:hAnsi="楷体" w:cs="楷体" w:hint="eastAsia"/>
          <w:b w:val="0"/>
          <w:bCs w:val="0"/>
          <w:color w:val="000000"/>
          <w:sz w:val="32"/>
          <w:szCs w:val="32"/>
          <w:lang w:eastAsia="zh-CN"/>
        </w:rPr>
        <w:t>第一，要在长管长严中抓住根本。</w:t>
      </w:r>
      <w:r>
        <w:rPr>
          <w:rFonts w:ascii="仿宋_GB2312" w:eastAsia="仿宋_GB2312" w:hAnsi="仿宋_GB2312" w:cs="仿宋_GB2312" w:hint="eastAsia"/>
          <w:b w:val="0"/>
          <w:bCs w:val="0"/>
          <w:color w:val="000000"/>
          <w:sz w:val="32"/>
          <w:szCs w:val="32"/>
          <w:lang w:eastAsia="zh-CN"/>
        </w:rPr>
        <w:t>要科学把握全面从严治党的丰富内涵和根本要求，</w:t>
      </w:r>
      <w:r>
        <w:rPr>
          <w:rFonts w:ascii="仿宋_GB2312" w:eastAsia="仿宋_GB2312" w:hAnsi="仿宋_GB2312" w:cs="仿宋_GB2312" w:hint="eastAsia"/>
          <w:color w:val="000000"/>
          <w:sz w:val="32"/>
          <w:szCs w:val="32"/>
          <w:lang w:eastAsia="zh-CN"/>
        </w:rPr>
        <w:t>以真管真严、敢管敢严、长管长严的决心和措施，营造风清气正、人心思进的干事环境，把推动全面从严治党向基层延伸作为抓好基层党建的题中首义，充分发挥党组织战斗堡垒和党员先锋模范作用。要把全面从严治党总要求落实到组织、统战工作的全领域全过程，时刻把握党的政治建设这个根本要求，不断提高新时代基层组织、统战工作的规范化制度化科学化水平。</w:t>
      </w:r>
    </w:p>
    <w:p>
      <w:pPr>
        <w:keepNext w:val="0"/>
        <w:keepLines w:val="0"/>
        <w:pageBreakBefore w:val="0"/>
        <w:widowControl w:val="0"/>
        <w:kinsoku/>
        <w:wordWrap/>
        <w:overflowPunct/>
        <w:topLinePunct/>
        <w:autoSpaceDE/>
        <w:autoSpaceDN/>
        <w:bidi w:val="0"/>
        <w:adjustRightInd w:val="0"/>
        <w:snapToGrid w:val="0"/>
        <w:spacing w:line="600" w:lineRule="exact"/>
        <w:ind w:left="0" w:right="0" w:firstLine="640" w:leftChars="0" w:rightChars="0" w:firstLineChars="200"/>
        <w:jc w:val="both"/>
        <w:textAlignment w:val="auto"/>
        <w:outlineLvl w:val="9"/>
        <w:rPr>
          <w:rFonts w:ascii="仿宋_GB2312" w:eastAsia="仿宋_GB2312" w:hAnsi="仿宋_GB2312" w:cs="仿宋_GB2312" w:hint="eastAsia"/>
          <w:color w:val="000000"/>
          <w:sz w:val="32"/>
          <w:szCs w:val="32"/>
          <w:lang w:eastAsia="zh-CN"/>
        </w:rPr>
      </w:pPr>
      <w:r>
        <w:rPr>
          <w:rFonts w:ascii="楷体" w:eastAsia="楷体" w:hAnsi="楷体" w:cs="楷体" w:hint="eastAsia"/>
          <w:b w:val="0"/>
          <w:bCs w:val="0"/>
          <w:color w:val="000000"/>
          <w:sz w:val="32"/>
          <w:szCs w:val="32"/>
          <w:lang w:eastAsia="zh-CN"/>
        </w:rPr>
        <w:t>第二，要在融合融通中激发活力</w:t>
      </w:r>
      <w:r>
        <w:rPr>
          <w:rFonts w:ascii="楷体" w:eastAsia="楷体" w:hAnsi="楷体" w:cs="楷体" w:hint="eastAsia"/>
          <w:b w:val="0"/>
          <w:bCs w:val="0"/>
          <w:spacing w:val="-4"/>
          <w:sz w:val="32"/>
          <w:szCs w:val="32"/>
        </w:rPr>
        <w:t>。</w:t>
      </w:r>
      <w:r>
        <w:rPr>
          <w:rFonts w:ascii="仿宋_GB2312" w:eastAsia="仿宋_GB2312" w:hAnsi="仿宋_GB2312" w:cs="仿宋_GB2312" w:hint="eastAsia"/>
          <w:spacing w:val="-4"/>
          <w:sz w:val="32"/>
          <w:szCs w:val="32"/>
          <w:lang w:eastAsia="zh-CN"/>
        </w:rPr>
        <w:t>科学把握组织、统战工作融入经济社会发展的路径渠道，</w:t>
      </w:r>
      <w:r>
        <w:rPr>
          <w:rFonts w:ascii="仿宋_GB2312" w:eastAsia="仿宋_GB2312" w:hAnsi="仿宋_GB2312" w:cs="仿宋_GB2312" w:hint="eastAsia"/>
          <w:color w:val="000000"/>
          <w:sz w:val="32"/>
          <w:szCs w:val="32"/>
          <w:lang w:eastAsia="zh-CN"/>
        </w:rPr>
        <w:t>遵循基本规律，围绕干部选拔任用、监督管理、激励约束，基层党建的覆盖面、运行态、战斗力，人才的引进、培养、使用，聚焦不同领域统一战线对象的基本特点，推动党的组织优势、组织功能、组织力量融合融通。要坚持在组织、统战工作系统内的工作推进、探索谋划、协调机制上率先做好融合文章，通过信息、要素、标准的融通研判，干部、组织、人才的融通推进，使组织活力更加灵动。</w:t>
      </w:r>
    </w:p>
    <w:p>
      <w:pPr>
        <w:keepNext w:val="0"/>
        <w:keepLines w:val="0"/>
        <w:pageBreakBefore w:val="0"/>
        <w:widowControl w:val="0"/>
        <w:kinsoku/>
        <w:wordWrap/>
        <w:overflowPunct/>
        <w:autoSpaceDE/>
        <w:autoSpaceDN/>
        <w:bidi w:val="0"/>
        <w:spacing w:line="600" w:lineRule="exact"/>
        <w:ind w:left="0" w:right="0" w:firstLine="640" w:leftChars="0" w:rightChars="0" w:firstLineChars="200"/>
        <w:jc w:val="both"/>
        <w:textAlignment w:val="auto"/>
        <w:outlineLvl w:val="9"/>
        <w:rPr>
          <w:rFonts w:ascii="仿宋_GB2312" w:eastAsia="仿宋_GB2312" w:hAnsi="仿宋_GB2312" w:cs="仿宋_GB2312" w:hint="eastAsia"/>
          <w:color w:val="000000"/>
          <w:sz w:val="32"/>
          <w:szCs w:val="32"/>
          <w:lang w:eastAsia="zh-CN"/>
        </w:rPr>
      </w:pPr>
      <w:r>
        <w:rPr>
          <w:rFonts w:ascii="楷体" w:eastAsia="楷体" w:hAnsi="楷体" w:cs="楷体" w:hint="eastAsia"/>
          <w:b w:val="0"/>
          <w:bCs w:val="0"/>
          <w:color w:val="000000"/>
          <w:sz w:val="32"/>
          <w:szCs w:val="32"/>
          <w:lang w:val="en-US" w:eastAsia="zh-CN"/>
        </w:rPr>
        <w:t>第三，</w:t>
      </w:r>
      <w:r>
        <w:rPr>
          <w:rFonts w:ascii="楷体" w:eastAsia="楷体" w:hAnsi="楷体" w:cs="楷体" w:hint="eastAsia"/>
          <w:b w:val="0"/>
          <w:bCs w:val="0"/>
          <w:color w:val="000000"/>
          <w:sz w:val="32"/>
          <w:szCs w:val="32"/>
          <w:lang w:eastAsia="zh-CN"/>
        </w:rPr>
        <w:t>在借势借力中盘活资源。</w:t>
      </w:r>
      <w:r>
        <w:rPr>
          <w:rFonts w:ascii="仿宋_GB2312" w:eastAsia="仿宋_GB2312" w:hAnsi="仿宋_GB2312" w:cs="仿宋_GB2312" w:hint="eastAsia"/>
          <w:color w:val="000000"/>
          <w:sz w:val="32"/>
          <w:szCs w:val="32"/>
          <w:lang w:eastAsia="zh-CN"/>
        </w:rPr>
        <w:t>要善于</w:t>
      </w:r>
      <w:r>
        <w:rPr>
          <w:rFonts w:ascii="仿宋_GB2312" w:eastAsia="仿宋_GB2312" w:hAnsi="仿宋_GB2312" w:cs="仿宋_GB2312" w:hint="eastAsia"/>
          <w:color w:val="000000"/>
          <w:sz w:val="32"/>
          <w:szCs w:val="32"/>
        </w:rPr>
        <w:t>发挥</w:t>
      </w:r>
      <w:r>
        <w:rPr>
          <w:rFonts w:ascii="仿宋_GB2312" w:eastAsia="仿宋_GB2312" w:hAnsi="仿宋_GB2312" w:cs="仿宋_GB2312" w:hint="eastAsia"/>
          <w:color w:val="000000"/>
          <w:sz w:val="32"/>
          <w:szCs w:val="32"/>
          <w:lang w:eastAsia="zh-CN"/>
        </w:rPr>
        <w:t>组织、统战部门</w:t>
      </w:r>
      <w:r>
        <w:rPr>
          <w:rFonts w:ascii="仿宋_GB2312" w:eastAsia="仿宋_GB2312" w:hAnsi="仿宋_GB2312" w:cs="仿宋_GB2312" w:hint="eastAsia"/>
          <w:color w:val="000000"/>
          <w:sz w:val="32"/>
          <w:szCs w:val="32"/>
        </w:rPr>
        <w:t>牵头抓总作用，</w:t>
      </w:r>
      <w:r>
        <w:rPr>
          <w:rFonts w:ascii="仿宋_GB2312" w:eastAsia="仿宋_GB2312" w:hAnsi="仿宋_GB2312" w:cs="仿宋_GB2312" w:hint="eastAsia"/>
          <w:color w:val="000000"/>
          <w:sz w:val="32"/>
          <w:szCs w:val="32"/>
          <w:lang w:eastAsia="zh-CN"/>
        </w:rPr>
        <w:t>借全面从严治党之“势”牵牢党建“第一责任”的“牛鼻子”，推动全面落实党建工作目标责任制，形成全域大抓党建的浓厚氛围。要借区委之“力”、部门之“力”，充分激发党建、统战工作成员单位的积极性，在借势借力、顺势用力中形成机制健全、责任明确、措施有力的组织、统战工作新格局。</w:t>
      </w:r>
    </w:p>
    <w:p>
      <w:pPr>
        <w:keepNext w:val="0"/>
        <w:keepLines w:val="0"/>
        <w:pageBreakBefore w:val="0"/>
        <w:widowControl w:val="0"/>
        <w:kinsoku/>
        <w:wordWrap/>
        <w:overflowPunct/>
        <w:topLinePunct/>
        <w:autoSpaceDE/>
        <w:autoSpaceDN/>
        <w:bidi w:val="0"/>
        <w:adjustRightInd w:val="0"/>
        <w:snapToGrid w:val="0"/>
        <w:spacing w:line="600" w:lineRule="exact"/>
        <w:ind w:left="0" w:right="0" w:firstLine="640" w:leftChars="0" w:rightChars="0" w:firstLineChars="200"/>
        <w:jc w:val="both"/>
        <w:textAlignment w:val="auto"/>
        <w:outlineLvl w:val="9"/>
        <w:rPr>
          <w:rFonts w:ascii="仿宋_GB2312" w:eastAsia="仿宋_GB2312" w:hAnsi="仿宋_GB2312" w:cs="仿宋_GB2312" w:hint="eastAsia"/>
          <w:color w:val="000000"/>
          <w:sz w:val="32"/>
          <w:szCs w:val="32"/>
          <w:lang w:eastAsia="zh-CN"/>
        </w:rPr>
      </w:pPr>
      <w:r>
        <w:rPr>
          <w:rFonts w:ascii="楷体" w:eastAsia="楷体" w:hAnsi="楷体" w:cs="楷体" w:hint="eastAsia"/>
          <w:b w:val="0"/>
          <w:bCs w:val="0"/>
          <w:color w:val="000000"/>
          <w:sz w:val="32"/>
          <w:szCs w:val="32"/>
          <w:lang w:eastAsia="zh-CN"/>
        </w:rPr>
        <w:t>第四，在落细落实中检验作风。</w:t>
      </w:r>
      <w:r>
        <w:rPr>
          <w:rFonts w:ascii="仿宋_GB2312" w:eastAsia="仿宋_GB2312" w:hAnsi="仿宋_GB2312" w:cs="仿宋_GB2312" w:hint="eastAsia"/>
          <w:color w:val="000000"/>
          <w:sz w:val="32"/>
          <w:szCs w:val="32"/>
        </w:rPr>
        <w:t>组织</w:t>
      </w:r>
      <w:r>
        <w:rPr>
          <w:rFonts w:ascii="仿宋_GB2312" w:eastAsia="仿宋_GB2312" w:hAnsi="仿宋_GB2312" w:cs="仿宋_GB2312" w:hint="eastAsia"/>
          <w:color w:val="000000"/>
          <w:sz w:val="32"/>
          <w:szCs w:val="32"/>
          <w:lang w:eastAsia="zh-CN"/>
        </w:rPr>
        <w:t>、统战</w:t>
      </w:r>
      <w:r>
        <w:rPr>
          <w:rFonts w:ascii="仿宋_GB2312" w:eastAsia="仿宋_GB2312" w:hAnsi="仿宋_GB2312" w:cs="仿宋_GB2312" w:hint="eastAsia"/>
          <w:color w:val="000000"/>
          <w:sz w:val="32"/>
          <w:szCs w:val="32"/>
        </w:rPr>
        <w:t>工作必须立足实际、务求实效，</w:t>
      </w:r>
      <w:r>
        <w:rPr>
          <w:rFonts w:ascii="仿宋_GB2312" w:eastAsia="仿宋_GB2312" w:hAnsi="仿宋_GB2312" w:cs="仿宋_GB2312" w:hint="eastAsia"/>
          <w:color w:val="000000"/>
          <w:sz w:val="32"/>
          <w:szCs w:val="32"/>
          <w:lang w:eastAsia="zh-CN"/>
        </w:rPr>
        <w:t>既注重“</w:t>
      </w:r>
      <w:r>
        <w:rPr>
          <w:rFonts w:ascii="仿宋_GB2312" w:eastAsia="仿宋_GB2312" w:hAnsi="仿宋_GB2312" w:cs="仿宋_GB2312" w:hint="eastAsia"/>
          <w:color w:val="000000"/>
          <w:sz w:val="32"/>
          <w:szCs w:val="32"/>
          <w:lang w:val="en-US" w:eastAsia="zh-CN"/>
        </w:rPr>
        <w:t xml:space="preserve"> </w:t>
      </w:r>
      <w:r>
        <w:rPr>
          <w:rFonts w:ascii="仿宋_GB2312" w:eastAsia="仿宋_GB2312" w:hAnsi="仿宋_GB2312" w:cs="仿宋_GB2312" w:hint="eastAsia"/>
          <w:color w:val="000000"/>
          <w:sz w:val="32"/>
          <w:szCs w:val="32"/>
          <w:lang w:eastAsia="zh-CN"/>
        </w:rPr>
        <w:t>做”，更注重“做好”，既注重“量”，更注重“质”的提升。</w:t>
      </w:r>
      <w:r>
        <w:rPr>
          <w:rFonts w:ascii="仿宋_GB2312" w:eastAsia="仿宋_GB2312" w:hAnsi="仿宋_GB2312" w:cs="仿宋_GB2312" w:hint="eastAsia"/>
          <w:color w:val="000000"/>
          <w:sz w:val="32"/>
          <w:szCs w:val="32"/>
        </w:rPr>
        <w:t>每项工作都</w:t>
      </w:r>
      <w:r>
        <w:rPr>
          <w:rFonts w:ascii="仿宋_GB2312" w:eastAsia="仿宋_GB2312" w:hAnsi="仿宋_GB2312" w:cs="仿宋_GB2312" w:hint="eastAsia"/>
          <w:color w:val="000000"/>
          <w:sz w:val="32"/>
          <w:szCs w:val="32"/>
          <w:lang w:eastAsia="zh-CN"/>
        </w:rPr>
        <w:t>要在政策尺度上</w:t>
      </w:r>
      <w:r>
        <w:rPr>
          <w:rFonts w:ascii="仿宋_GB2312" w:eastAsia="仿宋_GB2312" w:hAnsi="仿宋_GB2312" w:cs="仿宋_GB2312" w:hint="eastAsia"/>
          <w:color w:val="000000"/>
          <w:sz w:val="32"/>
          <w:szCs w:val="32"/>
        </w:rPr>
        <w:t>把准、</w:t>
      </w:r>
      <w:r>
        <w:rPr>
          <w:rFonts w:ascii="仿宋_GB2312" w:eastAsia="仿宋_GB2312" w:hAnsi="仿宋_GB2312" w:cs="仿宋_GB2312" w:hint="eastAsia"/>
          <w:color w:val="000000"/>
          <w:sz w:val="32"/>
          <w:szCs w:val="32"/>
          <w:lang w:eastAsia="zh-CN"/>
        </w:rPr>
        <w:t>路径方法上</w:t>
      </w:r>
      <w:r>
        <w:rPr>
          <w:rFonts w:ascii="仿宋_GB2312" w:eastAsia="仿宋_GB2312" w:hAnsi="仿宋_GB2312" w:cs="仿宋_GB2312" w:hint="eastAsia"/>
          <w:color w:val="000000"/>
          <w:sz w:val="32"/>
          <w:szCs w:val="32"/>
        </w:rPr>
        <w:t>把稳、</w:t>
      </w:r>
      <w:r>
        <w:rPr>
          <w:rFonts w:ascii="仿宋_GB2312" w:eastAsia="仿宋_GB2312" w:hAnsi="仿宋_GB2312" w:cs="仿宋_GB2312" w:hint="eastAsia"/>
          <w:color w:val="000000"/>
          <w:sz w:val="32"/>
          <w:szCs w:val="32"/>
          <w:lang w:eastAsia="zh-CN"/>
        </w:rPr>
        <w:t>结果成效上</w:t>
      </w:r>
      <w:r>
        <w:rPr>
          <w:rFonts w:ascii="仿宋_GB2312" w:eastAsia="仿宋_GB2312" w:hAnsi="仿宋_GB2312" w:cs="仿宋_GB2312" w:hint="eastAsia"/>
          <w:color w:val="000000"/>
          <w:sz w:val="32"/>
          <w:szCs w:val="32"/>
        </w:rPr>
        <w:t>把住</w:t>
      </w:r>
      <w:r>
        <w:rPr>
          <w:rFonts w:ascii="仿宋_GB2312" w:eastAsia="仿宋_GB2312" w:hAnsi="仿宋_GB2312" w:cs="仿宋_GB2312" w:hint="eastAsia"/>
          <w:color w:val="000000"/>
          <w:sz w:val="32"/>
          <w:szCs w:val="32"/>
          <w:lang w:eastAsia="zh-CN"/>
        </w:rPr>
        <w:t>，推动干部从“抽象思考”向“具象实践”递进，推动工作由“求解”向“优解”提升，</w:t>
      </w:r>
      <w:r>
        <w:rPr>
          <w:rFonts w:ascii="仿宋_GB2312" w:eastAsia="仿宋_GB2312" w:hAnsi="仿宋_GB2312" w:cs="仿宋_GB2312" w:hint="eastAsia"/>
          <w:sz w:val="32"/>
          <w:szCs w:val="32"/>
          <w:lang w:val="en-US" w:eastAsia="zh-CN"/>
        </w:rPr>
        <w:t>推动作风由“宽松软虚”向“严紧硬实”转化</w:t>
      </w:r>
      <w:r>
        <w:rPr>
          <w:rFonts w:ascii="仿宋_GB2312" w:eastAsia="仿宋_GB2312" w:hAnsi="仿宋_GB2312" w:cs="仿宋_GB2312" w:hint="eastAsia"/>
          <w:color w:val="000000"/>
          <w:sz w:val="32"/>
          <w:szCs w:val="32"/>
          <w:lang w:eastAsia="zh-CN"/>
        </w:rPr>
        <w:t>，</w:t>
      </w:r>
      <w:r>
        <w:rPr>
          <w:rFonts w:ascii="仿宋_GB2312" w:eastAsia="仿宋_GB2312" w:hAnsi="仿宋_GB2312" w:cs="仿宋_GB2312" w:hint="eastAsia"/>
          <w:color w:val="000000"/>
          <w:sz w:val="32"/>
          <w:szCs w:val="32"/>
        </w:rPr>
        <w:t>努力把组织</w:t>
      </w:r>
      <w:r>
        <w:rPr>
          <w:rFonts w:ascii="仿宋_GB2312" w:eastAsia="仿宋_GB2312" w:hAnsi="仿宋_GB2312" w:cs="仿宋_GB2312" w:hint="eastAsia"/>
          <w:color w:val="000000"/>
          <w:sz w:val="32"/>
          <w:szCs w:val="32"/>
          <w:lang w:eastAsia="zh-CN"/>
        </w:rPr>
        <w:t>、统战</w:t>
      </w:r>
      <w:r>
        <w:rPr>
          <w:rFonts w:ascii="仿宋_GB2312" w:eastAsia="仿宋_GB2312" w:hAnsi="仿宋_GB2312" w:cs="仿宋_GB2312" w:hint="eastAsia"/>
          <w:color w:val="000000"/>
          <w:sz w:val="32"/>
          <w:szCs w:val="32"/>
        </w:rPr>
        <w:t>资源转化为发展资源</w:t>
      </w:r>
      <w:r>
        <w:rPr>
          <w:rFonts w:ascii="仿宋_GB2312" w:eastAsia="仿宋_GB2312" w:hAnsi="仿宋_GB2312" w:cs="仿宋_GB2312" w:hint="eastAsia"/>
          <w:color w:val="000000"/>
          <w:sz w:val="32"/>
          <w:szCs w:val="32"/>
          <w:lang w:eastAsia="zh-CN"/>
        </w:rPr>
        <w:t>，把</w:t>
      </w:r>
      <w:r>
        <w:rPr>
          <w:rFonts w:ascii="仿宋_GB2312" w:eastAsia="仿宋_GB2312" w:hAnsi="仿宋_GB2312" w:cs="仿宋_GB2312" w:hint="eastAsia"/>
          <w:color w:val="000000"/>
          <w:sz w:val="32"/>
          <w:szCs w:val="32"/>
        </w:rPr>
        <w:t>组织</w:t>
      </w:r>
      <w:r>
        <w:rPr>
          <w:rFonts w:ascii="仿宋_GB2312" w:eastAsia="仿宋_GB2312" w:hAnsi="仿宋_GB2312" w:cs="仿宋_GB2312" w:hint="eastAsia"/>
          <w:color w:val="000000"/>
          <w:sz w:val="32"/>
          <w:szCs w:val="32"/>
          <w:lang w:eastAsia="zh-CN"/>
        </w:rPr>
        <w:t>、统战</w:t>
      </w:r>
      <w:r>
        <w:rPr>
          <w:rFonts w:ascii="仿宋_GB2312" w:eastAsia="仿宋_GB2312" w:hAnsi="仿宋_GB2312" w:cs="仿宋_GB2312" w:hint="eastAsia"/>
          <w:color w:val="000000"/>
          <w:sz w:val="32"/>
          <w:szCs w:val="32"/>
        </w:rPr>
        <w:t>活力转化为发展活力。</w:t>
      </w:r>
    </w:p>
    <w:p>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600" w:lineRule="exact"/>
        <w:ind w:left="0" w:right="0" w:firstLine="640" w:leftChars="0" w:rightChars="0" w:firstLineChars="200"/>
        <w:jc w:val="both"/>
        <w:textAlignment w:val="auto"/>
        <w:outlineLvl w:val="9"/>
        <w:rPr>
          <w:rFonts w:ascii="仿宋_GB2312" w:eastAsia="仿宋_GB2312" w:hAnsi="仿宋_GB2312" w:cs="仿宋_GB2312" w:hint="eastAsia"/>
          <w:sz w:val="32"/>
          <w:szCs w:val="32"/>
          <w:lang w:val="en-US" w:eastAsia="zh-CN"/>
        </w:rPr>
      </w:pPr>
      <w:r>
        <w:rPr>
          <w:rFonts w:ascii="楷体" w:eastAsia="楷体" w:hAnsi="楷体" w:cs="楷体" w:hint="eastAsia"/>
          <w:b w:val="0"/>
          <w:bCs w:val="0"/>
          <w:color w:val="000000"/>
          <w:sz w:val="32"/>
          <w:szCs w:val="32"/>
          <w:lang w:eastAsia="zh-CN"/>
        </w:rPr>
        <w:t>第五，要</w:t>
      </w:r>
      <w:r>
        <w:rPr>
          <w:rFonts w:ascii="楷体" w:eastAsia="楷体" w:hAnsi="楷体" w:cs="楷体" w:hint="eastAsia"/>
          <w:b w:val="0"/>
          <w:bCs w:val="0"/>
          <w:color w:val="000000"/>
          <w:sz w:val="32"/>
          <w:szCs w:val="32"/>
          <w:lang w:val="en-US" w:eastAsia="zh-CN"/>
        </w:rPr>
        <w:t>在担当担难中砥砺品质。</w:t>
      </w:r>
      <w:r>
        <w:rPr>
          <w:rFonts w:ascii="仿宋_GB2312" w:eastAsia="仿宋_GB2312" w:hAnsi="仿宋_GB2312" w:cs="仿宋_GB2312" w:hint="eastAsia"/>
          <w:sz w:val="32"/>
          <w:szCs w:val="32"/>
          <w:lang w:val="en-US" w:eastAsia="zh-CN"/>
        </w:rPr>
        <w:t>要坚守对党忠诚的政治品格、公道正派的价值理念、精细精到的专业追求，在高标、高压、高难的工作中体现担当，在破解难题、务求实效、提升质量的实践中砥砺品质。既有雷厉风行的“猛劲”，又要有久久为功的“匠心”；既有起而行之的工作态度，又有善作善成的事业情怀。制定政策做到务实管用，执行政策做到认真严格，着力营造风清气正的选人用人生态、全面进步全面过硬的基层党建常态，“近者悦、远者来”的人才工作动态，“立足公约数、画好同心圆”的统一战线形态。</w:t>
      </w:r>
    </w:p>
    <w:p>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600" w:lineRule="exact"/>
        <w:ind w:left="0" w:right="0" w:firstLine="640" w:leftChars="0" w:rightChars="0" w:firstLineChars="200"/>
        <w:jc w:val="both"/>
        <w:textAlignment w:val="auto"/>
        <w:outlineLvl w:val="9"/>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sz w:val="32"/>
          <w:szCs w:val="32"/>
          <w:lang w:val="en-US" w:eastAsia="zh-CN"/>
        </w:rPr>
        <w:t>同志们，今年的组织、统战工作任务已经明确，关键在于落实。让我们在区委的坚强领导下，坚持围绕中心、服务大局，履职尽责、担当作为，团结一心、攻坚克难，全面落实好组织、统战工作各项任务，为加快推进“强区主城、富美夷陵”建设汇集坚强的组织力、战斗力、凝聚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ascii="宋体" w:eastAsia="宋体" w:hAnsi="宋体" w:cs="宋体" w:hint="eastAsia"/>
          <w:b/>
          <w:bCs/>
          <w:sz w:val="44"/>
          <w:szCs w:val="44"/>
        </w:rPr>
      </w:pPr>
      <w:bookmarkStart w:id="9" w:name="_Toc20846"/>
      <w:r>
        <w:rPr>
          <w:rFonts w:ascii="宋体" w:eastAsia="宋体" w:hAnsi="宋体" w:cs="宋体" w:hint="eastAsia"/>
          <w:b/>
          <w:bCs/>
          <w:sz w:val="44"/>
          <w:szCs w:val="44"/>
        </w:rPr>
        <w:t>周旬书记在</w:t>
      </w:r>
      <w:r>
        <w:rPr>
          <w:rFonts w:ascii="宋体" w:eastAsia="宋体" w:hAnsi="宋体" w:cs="宋体" w:hint="eastAsia"/>
          <w:b/>
          <w:bCs/>
          <w:sz w:val="44"/>
          <w:szCs w:val="44"/>
        </w:rPr>
        <w:t>x</w:t>
      </w:r>
      <w:r>
        <w:rPr>
          <w:rFonts w:ascii="宋体" w:eastAsia="宋体" w:hAnsi="宋体" w:cs="宋体" w:hint="eastAsia"/>
          <w:b/>
          <w:bCs/>
          <w:sz w:val="44"/>
          <w:szCs w:val="44"/>
        </w:rPr>
        <w:t>x</w:t>
      </w:r>
      <w:r>
        <w:rPr>
          <w:rFonts w:ascii="宋体" w:eastAsia="宋体" w:hAnsi="宋体" w:cs="宋体" w:hint="eastAsia"/>
          <w:b/>
          <w:bCs/>
          <w:sz w:val="44"/>
          <w:szCs w:val="44"/>
        </w:rPr>
        <w:t>x</w:t>
      </w:r>
      <w:r>
        <w:rPr>
          <w:rFonts w:ascii="宋体" w:eastAsia="宋体" w:hAnsi="宋体" w:cs="宋体" w:hint="eastAsia"/>
          <w:b/>
          <w:bCs/>
          <w:sz w:val="44"/>
          <w:szCs w:val="44"/>
        </w:rPr>
        <w:t>x</w:t>
      </w:r>
      <w:r>
        <w:rPr>
          <w:rFonts w:ascii="宋体" w:eastAsia="宋体" w:hAnsi="宋体" w:cs="宋体" w:hint="eastAsia"/>
          <w:b/>
          <w:bCs/>
          <w:sz w:val="44"/>
          <w:szCs w:val="44"/>
        </w:rPr>
        <w:t>年党建工作会议上的讲话</w:t>
      </w:r>
      <w:bookmarkEnd w:id="9"/>
    </w:p>
    <w:p>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ascii="楷体" w:eastAsia="楷体" w:hAnsi="楷体" w:cs="楷体" w:hint="eastAsia"/>
          <w:b/>
          <w:bCs/>
          <w:sz w:val="32"/>
          <w:szCs w:val="32"/>
        </w:rPr>
      </w:pPr>
      <w:r>
        <w:rPr>
          <w:rFonts w:ascii="仿宋" w:eastAsia="仿宋" w:hAnsi="仿宋" w:cs="仿宋" w:hint="eastAsia"/>
          <w:sz w:val="32"/>
          <w:szCs w:val="32"/>
        </w:rPr>
        <w:t>同志们：</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 w:eastAsia="楷体" w:hAnsi="楷体" w:cs="楷体" w:hint="eastAsia"/>
          <w:b/>
          <w:bCs/>
          <w:sz w:val="32"/>
          <w:szCs w:val="32"/>
        </w:rPr>
      </w:pPr>
      <w:r>
        <w:rPr>
          <w:rFonts w:ascii="仿宋" w:eastAsia="仿宋" w:hAnsi="仿宋" w:cs="仿宋" w:hint="eastAsia"/>
          <w:sz w:val="32"/>
          <w:szCs w:val="32"/>
        </w:rPr>
        <w:t>党建工作的要点前段时间已经下发了，因为今年的党建工作中央有新的要求，中组部、教育部党组对我们整个高校的党建工作提出了要求。为了把今年我们学校的党建工作做好，我想还有两个问题和大家一起讨论一下，我们怎么抓好今年党建工作的落实，因为我觉得这两个问题非常重要。如果我们抓党建工作，没有把中央的一些要求和精神吃透，我们抓党建工作，我们的标准、我们的尺量、我们的水平都不会达到中组部、教育部党组的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 w:eastAsia="楷体" w:hAnsi="楷体" w:cs="楷体" w:hint="eastAsia"/>
          <w:b/>
          <w:bCs/>
          <w:sz w:val="32"/>
          <w:szCs w:val="32"/>
        </w:rPr>
      </w:pPr>
      <w:r>
        <w:rPr>
          <w:rFonts w:ascii="仿宋" w:eastAsia="仿宋" w:hAnsi="仿宋" w:cs="仿宋" w:hint="eastAsia"/>
          <w:sz w:val="32"/>
          <w:szCs w:val="32"/>
        </w:rPr>
        <w:t>我想第一个就是要准确把握好十九大对党建工作的新要求，这是我们今年抓好党建工作需要特别注意的一个问题。党的十九大报告指出，中国特色社会主义进入新时代，我们党一定要有新气象、新作为，这是党的十九大报告关于党建这一部分的第一句话。党的十九大报告里面就新时代党的建设总要求做了一段表述，要坚持和加强党的全面领导，坚持党要管党，全面从严治党，以加强党的长期执政能力建设、先进性建设为主线，以党的政治建设为统领，以坚定理想信念宗旨为根基，以调动全党积极性、主动性、创造性为着力点，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马克思主义执政党。这就是我们这个新时代党的建设的总要求，那么我们看这个总要求会发现，总要求体现了守正开新，它既保持了我们党的建设的持续性、稳定性，同时也适应了党的十九大提出的党的基本理论、基本路线、基本方略的要求，而且在很多方面都做了比较大的调整，这是我们必须注意的。单纯看党的十九大报告对党的建设总要求的表述，不和党的十八大的报告对照起来，你不会发现它有哪些新变化，而且这个调整是非常大的，比如，开宗明义提出的坚持和加强党的全面领导这是我们党的根本原则，根本原则就是过去一直提的“加强党的领导”，但是这一次党的十九大提出在前面加了“全面”两个字。这个“全面”体现了党建理论通过党的十九大有了一个重大的发展，所以习近平总书记讲，“党政军民学，东西南北中，党是领导一切的”。全面领导，它又是领导一切，怎么样把根本原则，怎么样把党的领导贯彻落实到党和国家工作的全过程，就是要求党的工作的全过程和各方面都应该体现党的领导，请大家注意，这是一个新的变化和调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 w:eastAsia="楷体" w:hAnsi="楷体" w:cs="楷体" w:hint="eastAsia"/>
          <w:b/>
          <w:bCs/>
          <w:sz w:val="32"/>
          <w:szCs w:val="32"/>
        </w:rPr>
      </w:pPr>
      <w:r>
        <w:rPr>
          <w:rFonts w:ascii="仿宋" w:eastAsia="仿宋" w:hAnsi="仿宋" w:cs="仿宋" w:hint="eastAsia"/>
          <w:sz w:val="32"/>
          <w:szCs w:val="32"/>
        </w:rPr>
        <w:t>新时代党的建设总要求的第二句话，就是坚持党要管党，全面从严治党，这是我们称之为党的指导方针，新时代党的建设总要求的指导方针，我们也发现它和以往的相比也增加了“全面”两个字，这两个字体现了“基础在全面、关键在严、要害在治”的实践要求。从新时代党的建设总要求中，我们会发现它明确了党的建设的新的布局。这个布局就是从整个格局性做了一次重大调整，把政治建设摆在了首位。原来我们都是提思想建设、组织建设、作风建设，第一次把政治建设摆在了首位，强化了管党治党的治本之策。政治建设始终是党建工作最首要的任务，格局性的重大调整还包括将制度建设贯穿在党的各项建设之中。小平同志说过，“制度是管根本性的、全局性的”，学校的运转就是靠制度，制度非常重要；制度有好制度、坏制度，好制度能让好人变得更好，坏制度能让好人也变坏，所以制度建设非常重要，中央这次为什么提出要把制度建设作为党的建设的重要任务？因为很多制度已经和党的十九大精神不相适应了，和新时代的要求不相适应了，必须调整，不然执行这些制度就会犯错误，所以制度建设是贯穿在党的政治建设、思想建设、作风建设、纪律建设各个方面，体现出了制度建设的全局性、根本性、稳定性和长期性。还需要注意的是，这次党的建设新布局当中，把反腐倡廉建设改为了深入推进反腐败斗争。另外，在党的新时代建设总要求中，强调以加强党的长期执政能力建设、先进性建设和纯洁性建设为主线，又增加了“长期”二字，这是党的十八大报告中没有的。为什么要增加这两个字呢？因为我们是长期执政的政党，中国共产党是要长期执政的，长期执政就必须要居安思危，所以中央在报告中加上这两个字就是要号召我们全党要居安思危，要把党自身建设强大。中央就是有这种深谋远虑，总书记一再强调我们党要“打铁还需自身硬”，要自我革命，要反腐败斗争，要把我们党建设起来。总书记还有一句话，要建设现代化强国，必须要强党，如果党都不强，就领导不了这个国家。强也是基于我们党要长期执政这样一种考量，历史担当和深谋远虑就体现在中央的战略谋划中。再比如，在新时代党的建设中提出要不断提高党的建设质量，原来从来没提过，只谈数量，目前我们党员数量有八千九百万，总书记也讲过这么一句话，我们的数量很重要，但是只有数量没有质量的党，也是不行的，所以这一次在党的新时代建设里面，提出了质量问题，要加强党的建设的质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 w:eastAsia="楷体" w:hAnsi="楷体" w:cs="楷体" w:hint="eastAsia"/>
          <w:b/>
          <w:bCs/>
          <w:sz w:val="32"/>
          <w:szCs w:val="32"/>
        </w:rPr>
      </w:pPr>
      <w:r>
        <w:rPr>
          <w:rFonts w:ascii="仿宋" w:eastAsia="仿宋" w:hAnsi="仿宋" w:cs="仿宋" w:hint="eastAsia"/>
          <w:sz w:val="32"/>
          <w:szCs w:val="32"/>
        </w:rPr>
        <w:t>党的新时代建设最后一句话，要经得起各种考验，要始终走在时代的前面。为什么人民群众要跟着党走？如果不走在时代前面，就带动不了广大人民群众。我到相关学院调研，和学院领导、老师们讨论的时候提出了这样一个观点：为什么要学党的十九大报告？为什么要求大家学政治？因为不管是党的十九大报告也好，政治也好，体现了党中央是引领时代的，是站在时代的前面的，考虑的是我们社会、民族应该考虑的问题。我们的政治学习是非常重要的，不学就不知道时代发展到了哪一步。所以我认为我们要搞好党建工作，就一定把党的十九大对党建工作的新要求搞清楚，对今年的党建工作才会有新的要求，才有更高的思想和认识，才会投入更多的精力，集中精力来搞好党建工作，这是第一个问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 w:eastAsia="楷体" w:hAnsi="楷体" w:cs="楷体" w:hint="eastAsia"/>
          <w:b/>
          <w:bCs/>
          <w:sz w:val="32"/>
          <w:szCs w:val="32"/>
        </w:rPr>
      </w:pPr>
      <w:r>
        <w:rPr>
          <w:rFonts w:ascii="仿宋" w:eastAsia="仿宋" w:hAnsi="仿宋" w:cs="仿宋" w:hint="eastAsia"/>
          <w:sz w:val="32"/>
          <w:szCs w:val="32"/>
        </w:rPr>
        <w:t>第二个问题，要搞好党建工作，需要准确的把握中组部、教育部党组对今年高校党建工作重点任务的要求，如果对此不了解，我们可能就没有抓住中央关心的问题，就没有抓住党的十九大的精神，就没有抓住党的建设规律性问题。今年中组部、教育部党组对高校党建工作建设提出了</w:t>
      </w:r>
      <w:r>
        <w:rPr>
          <w:rFonts w:ascii="仿宋" w:eastAsia="仿宋" w:hAnsi="仿宋" w:cs="仿宋" w:hint="eastAsia"/>
          <w:sz w:val="32"/>
          <w:szCs w:val="32"/>
        </w:rPr>
        <w:t>x</w:t>
      </w:r>
      <w:r>
        <w:rPr>
          <w:rFonts w:ascii="仿宋" w:eastAsia="仿宋" w:hAnsi="仿宋" w:cs="仿宋" w:hint="eastAsia"/>
          <w:sz w:val="32"/>
          <w:szCs w:val="32"/>
        </w:rPr>
        <w:t>个方面</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项重点任务，希望各高校能通过对</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个重点任务的落实，进一步解决高校党的领导弱化、党的建设缺失、管党治党不力、体制机制不健全等突出问题，推进好高校的质量建设。</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 w:eastAsia="楷体" w:hAnsi="楷体" w:cs="楷体" w:hint="eastAsia"/>
          <w:b/>
          <w:bCs/>
          <w:sz w:val="32"/>
          <w:szCs w:val="32"/>
        </w:rPr>
      </w:pPr>
      <w:r>
        <w:rPr>
          <w:rFonts w:ascii="仿宋" w:eastAsia="仿宋" w:hAnsi="仿宋" w:cs="仿宋" w:hint="eastAsia"/>
          <w:sz w:val="32"/>
          <w:szCs w:val="32"/>
        </w:rPr>
        <w:t>下面把</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项重点任务讲一讲，</w:t>
      </w:r>
      <w:r>
        <w:rPr>
          <w:rFonts w:ascii="楷体" w:eastAsia="楷体" w:hAnsi="楷体" w:cs="楷体" w:hint="eastAsia"/>
          <w:b/>
          <w:bCs/>
          <w:sz w:val="32"/>
          <w:szCs w:val="32"/>
        </w:rPr>
        <w:t>第一个方面，认真执行党委领导下的校长负责制方面。</w:t>
      </w:r>
      <w:r>
        <w:rPr>
          <w:rFonts w:ascii="仿宋" w:eastAsia="仿宋" w:hAnsi="仿宋" w:cs="仿宋" w:hint="eastAsia"/>
          <w:sz w:val="32"/>
          <w:szCs w:val="32"/>
        </w:rPr>
        <w:t>总共有四项任务，第一项重点任务，充分发挥高校党委的领导核心作用，中组部、教育部党组要求学校党委把党的十九大和中央决策部署结合学校实际，研究提出措施并落实贯彻，比如“双一流”建设、学校改革发展等问题。第二项，要求学校党委贯彻执行民主集中制的具体制度，中组部、教育部党组要求我们要修订完善党委全委会、党委常委会和校长办公会的议事决策制度。制度建设要贯彻始终，要求进一步地修订具体的制度，领导班子一定要贯彻好民主集中制。第三项重点任务，就是要建立落实党委领导下的校长负责制的情况报告制度，就是学校年底要向地方党委报告这一制度的制定情况，同时还要向主管部门报告；作为领导班子成员，在民主生活会、述职述廉评议、年度工作总结中也要报告这一制度的执行情况，从制度上来规范要求。第四项重点任务就是高校领导班子成员都要在党委集体领导下开展工作，书记校长要带头增进班子团结，带头做党委领导下的校长负责制的维护者和实践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第二个方面，加强领导班子和干部队伍建设方面。</w:t>
      </w:r>
      <w:r>
        <w:rPr>
          <w:rFonts w:ascii="仿宋" w:eastAsia="仿宋" w:hAnsi="仿宋" w:cs="仿宋" w:hint="eastAsia"/>
          <w:sz w:val="32"/>
          <w:szCs w:val="32"/>
        </w:rPr>
        <w:t>总共四项重点任务，第一项重点任务是高校党委要突出政治建设，就是要落实好党委中心组的学习、民主生活会、个人重大事项报告制度等，树立“四个意识”，坚定“四个自信”，严守党的政治纪律和政治规矩，体现我们党委如何来突出政治建设。第二，关于选拔人方面，这次文件要求非常明确，就是要选拔政治素质过硬、熟悉教育规律、品行作风优良的干部，到学校各级合适的岗位，学校党委要严把政治关、品行关、作风关、廉洁关，严守选人用人的规矩。第三项任务，要加强高校领导班子的管理和监督，要完善年度考核，同时在招生、用人、仪器设备采购等问题领域加强管理和监督。第四项，高校党委要认真落实中央八项规定及实施细则，对公款吃喝、违规出国、滥发津补贴、学术造假等问题，露头就打，凡是出现问题就坚决要打，不能等着慢慢解决，坚决克服形式主义。高校领导班子要带头加强调查研究，带头廉洁自律，发挥“头雁效应”，推动形成党风正、校风清、学风好的教育生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 w:eastAsia="楷体" w:hAnsi="楷体" w:cs="楷体" w:hint="eastAsia"/>
          <w:b/>
          <w:bCs/>
          <w:sz w:val="32"/>
          <w:szCs w:val="32"/>
        </w:rPr>
      </w:pPr>
      <w:r>
        <w:rPr>
          <w:rFonts w:ascii="楷体" w:eastAsia="楷体" w:hAnsi="楷体" w:cs="楷体" w:hint="eastAsia"/>
          <w:b/>
          <w:bCs/>
          <w:sz w:val="32"/>
          <w:szCs w:val="32"/>
        </w:rPr>
        <w:t>第三个方面，要加强高校院系党建工作。</w:t>
      </w:r>
      <w:r>
        <w:rPr>
          <w:rFonts w:ascii="仿宋" w:eastAsia="仿宋" w:hAnsi="仿宋" w:cs="仿宋" w:hint="eastAsia"/>
          <w:sz w:val="32"/>
          <w:szCs w:val="32"/>
        </w:rPr>
        <w:t>第一项重点任务，高校党委要指导院系健全集体工作、党政分工合作、协调运行的工作机制，规范院系党组织会议和党政联席会议制度，完善议事决策规则，要求</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w:t>
      </w:r>
      <w:r>
        <w:rPr>
          <w:rFonts w:ascii="仿宋" w:eastAsia="仿宋" w:hAnsi="仿宋" w:cs="仿宋" w:hint="eastAsia"/>
          <w:sz w:val="32"/>
          <w:szCs w:val="32"/>
        </w:rPr>
        <w:t>x</w:t>
      </w:r>
      <w:r>
        <w:rPr>
          <w:rFonts w:ascii="仿宋" w:eastAsia="仿宋" w:hAnsi="仿宋" w:cs="仿宋" w:hint="eastAsia"/>
          <w:sz w:val="32"/>
          <w:szCs w:val="32"/>
        </w:rPr>
        <w:t>月底前完成。有关党的建设，干部任用、党员队伍建设等工作，由党组织会议研究决定，涉及教师队伍建设、师生员工利益等重大事项，应有党组织先研究再由党政联席会议决定，不能由党政联席会议代替党组织会议，同时要保证党政联席会议对院系重大问题的决定权。第二项重点任务，要突出政治强、业务好、品行优、在师生中有威信的要求，选优配强院系领导班子，特别是党政正职，增强班子的整体功能。第三项重点任务，院系党组织要制定具体办法，在教师引进、课堂建设、教材选用、学术问题上把好政治关，加强对院系学术组织的引导，落实“一会一报”和“一事一报”制度，管好思想文化阵地。第四项重点工作，院系党组织要加强对教师学生党支部工作的推动，制定师生党支部工作评奖办法，建立责任清单，院系党组织要分工联系教师学生党支部，确保每个师生党支部都有人经常联系及时指导，推动高校党支部建设各项任务落实到师生支部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第四个方面，高校党委要结合实际，</w:t>
      </w:r>
      <w:r>
        <w:rPr>
          <w:rFonts w:ascii="仿宋" w:eastAsia="仿宋" w:hAnsi="仿宋" w:cs="仿宋" w:hint="eastAsia"/>
          <w:sz w:val="32"/>
          <w:szCs w:val="32"/>
        </w:rPr>
        <w:t>制定师生党支部建设标准，规定党支部规范化建设，充分师生党支部的战斗堡垒作用。第一项重点任务，院系党组织要在每年年初对师生党支部换届情况进行梳理，抓好党支部按期换届，建立后进党支部的常态化机制。第二项重点任务，全面实施教师、党支部书记双带头人培训工程，注重从优秀辅导员、优秀大学生中选拔学生党支部书记。第三项重点任务，扎实推进“两学一做”常态化开展，认真开展“不忘初心，牢记使命”的主题教育，以院系为单位每月固定推动主题活动，推动“三会一课”组织生活经常化，坚决抵制形式主义、弄虚作假。学校党员领导干部要以普通党员的身份参加所在党支部活动，认真过好双重组织生活。第四项重点任务，坚持把政治任务放在首位，严把党员发展质量关，重视在优秀青年教师中发展党员，实行年度计划发展党员，建立校院两级领导班子成员、党员学科带头人联系青年教师制度；做好学生发展党员工作，将团员推荐为入党积极分子作为渠道，重视发展少数民族学生入党。落实高校毕业生党员关系管理、失联党员规范管理和组织处置的有关规定，对出国境学习的党员要按规定做好保持联系和党籍管理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第五个方面，落实党建工作责任。</w:t>
      </w:r>
      <w:r>
        <w:rPr>
          <w:rFonts w:ascii="仿宋" w:eastAsia="仿宋" w:hAnsi="仿宋" w:cs="仿宋" w:hint="eastAsia"/>
          <w:sz w:val="32"/>
          <w:szCs w:val="32"/>
        </w:rPr>
        <w:t>总共有三项重点任务，第一是高校党委主体责任，党委书记要担起第一责任人的责任，班子其他成员要认真履行一岗双责，建立学校党委班子成员联系院系党组织和师生党支部工作，具体指导推动。第二项重点任务，持续推进高校各级党组织书记抓党建述职评议考核全覆盖，师生党支部书记向院系党组织述职，院系党组织书记向学校党委述职，学校党委书记向地方党委和主管部委党组述职。第三强化党建工作保障，建强党建党务工作，抓好任职培训、业务培训和专题培训，保证师生党支部活动经费和场所，落实党务干部职务职级双建晋升等有关要求，健全保障激励机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这</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项任务都是中组部和教育部党组文件的要求，我希望接下来各单位一定要按要求抓好落实，第一从政治上抓好落实，把这件事看重一点。第二从思想上抓落实，统一大家的思想，用习近平新时代中国特色社会主义思想来指导我们党建工作。第三从具体工作开展上抓落实，请各级党组织结合党建工作要求、</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项重点任务一项项落实好，学校相关部门要加强对二级单位指导，今年我们还会对二级单位加强巡察，对党建工作不落实的要提出要求，要限期抓好落实。我们还要加强组织落实、组织领导，把党建工作做好了，我们的“双一流”建设才有坚强的思想、政治、组织、作风、纪律、制度保障，这也是是我们“双一流”建设中很重要的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880" w:firstLineChars="200"/>
        <w:jc w:val="center"/>
        <w:textAlignment w:val="auto"/>
        <w:outlineLvl w:val="0"/>
        <w:rPr>
          <w:rFonts w:asciiTheme="majorEastAsia" w:eastAsiaTheme="majorEastAsia" w:hAnsiTheme="majorEastAsia" w:cstheme="majorEastAsia" w:hint="eastAsia"/>
          <w:b/>
          <w:bCs/>
          <w:sz w:val="44"/>
          <w:szCs w:val="44"/>
        </w:rPr>
      </w:pPr>
      <w:bookmarkStart w:id="10" w:name="_Toc18062"/>
      <w:r>
        <w:rPr>
          <w:rFonts w:asciiTheme="majorEastAsia" w:eastAsiaTheme="majorEastAsia" w:hAnsiTheme="majorEastAsia" w:cstheme="majorEastAsia" w:hint="eastAsia"/>
          <w:b/>
          <w:bCs/>
          <w:sz w:val="44"/>
          <w:szCs w:val="44"/>
        </w:rPr>
        <w:t>在市直机关</w:t>
      </w:r>
      <w:r>
        <w:rPr>
          <w:rFonts w:asciiTheme="majorEastAsia" w:eastAsiaTheme="majorEastAsia" w:hAnsiTheme="majorEastAsia" w:cstheme="majorEastAsia" w:hint="eastAsia"/>
          <w:b/>
          <w:bCs/>
          <w:sz w:val="44"/>
          <w:szCs w:val="44"/>
        </w:rPr>
        <w:t>x</w:t>
      </w:r>
      <w:r>
        <w:rPr>
          <w:rFonts w:asciiTheme="majorEastAsia" w:eastAsiaTheme="majorEastAsia" w:hAnsiTheme="majorEastAsia" w:cstheme="majorEastAsia" w:hint="eastAsia"/>
          <w:b/>
          <w:bCs/>
          <w:sz w:val="44"/>
          <w:szCs w:val="44"/>
        </w:rPr>
        <w:t>x</w:t>
      </w:r>
      <w:r>
        <w:rPr>
          <w:rFonts w:asciiTheme="majorEastAsia" w:eastAsiaTheme="majorEastAsia" w:hAnsiTheme="majorEastAsia" w:cstheme="majorEastAsia" w:hint="eastAsia"/>
          <w:b/>
          <w:bCs/>
          <w:sz w:val="44"/>
          <w:szCs w:val="44"/>
        </w:rPr>
        <w:t>x</w:t>
      </w:r>
      <w:r>
        <w:rPr>
          <w:rFonts w:asciiTheme="majorEastAsia" w:eastAsiaTheme="majorEastAsia" w:hAnsiTheme="majorEastAsia" w:cstheme="majorEastAsia" w:hint="eastAsia"/>
          <w:b/>
          <w:bCs/>
          <w:sz w:val="44"/>
          <w:szCs w:val="44"/>
        </w:rPr>
        <w:t>x</w:t>
      </w:r>
      <w:r>
        <w:rPr>
          <w:rFonts w:asciiTheme="majorEastAsia" w:eastAsiaTheme="majorEastAsia" w:hAnsiTheme="majorEastAsia" w:cstheme="majorEastAsia" w:hint="eastAsia"/>
          <w:b/>
          <w:bCs/>
          <w:sz w:val="44"/>
          <w:szCs w:val="44"/>
        </w:rPr>
        <w:t>年党建工作动员部署会上的讲话</w:t>
      </w:r>
      <w:bookmarkEnd w:id="10"/>
    </w:p>
    <w:p>
      <w:pPr>
        <w:keepNext w:val="0"/>
        <w:keepLines w:val="0"/>
        <w:pageBreakBefore w:val="0"/>
        <w:widowControl w:val="0"/>
        <w:kinsoku/>
        <w:wordWrap/>
        <w:overflowPunct/>
        <w:topLinePunct w:val="0"/>
        <w:autoSpaceDE/>
        <w:autoSpaceDN/>
        <w:bidi w:val="0"/>
        <w:adjustRightInd/>
        <w:snapToGrid/>
        <w:spacing w:line="600" w:lineRule="exact"/>
        <w:ind w:firstLine="880" w:firstLineChars="200"/>
        <w:jc w:val="center"/>
        <w:textAlignment w:val="auto"/>
        <w:rPr>
          <w:rFonts w:asciiTheme="majorEastAsia" w:eastAsiaTheme="majorEastAsia" w:hAnsiTheme="majorEastAsia" w:cstheme="majorEastAsia" w:hint="eastAsia"/>
          <w:b/>
          <w:bCs/>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楷体" w:eastAsia="楷体" w:hAnsi="楷体" w:cs="楷体" w:hint="eastAsia"/>
          <w:sz w:val="32"/>
          <w:szCs w:val="32"/>
        </w:rPr>
      </w:pPr>
      <w:r>
        <w:rPr>
          <w:rFonts w:ascii="楷体" w:eastAsia="楷体" w:hAnsi="楷体" w:cs="楷体" w:hint="eastAsia"/>
          <w:sz w:val="32"/>
          <w:szCs w:val="32"/>
        </w:rPr>
        <w:t>刘国荣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楷体" w:eastAsia="楷体" w:hAnsi="楷体" w:cs="楷体" w:hint="eastAsia"/>
          <w:sz w:val="32"/>
          <w:szCs w:val="32"/>
        </w:rPr>
      </w:pPr>
      <w:r>
        <w:rPr>
          <w:rFonts w:ascii="楷体" w:eastAsia="楷体" w:hAnsi="楷体" w:cs="楷体" w:hint="eastAsia"/>
          <w:sz w:val="32"/>
          <w:szCs w:val="32"/>
        </w:rPr>
        <w:t>（</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年</w:t>
      </w:r>
      <w:r>
        <w:rPr>
          <w:rFonts w:ascii="楷体" w:eastAsia="楷体" w:hAnsi="楷体" w:cs="楷体" w:hint="eastAsia"/>
          <w:sz w:val="32"/>
          <w:szCs w:val="32"/>
        </w:rPr>
        <w:t>x</w:t>
      </w:r>
      <w:r>
        <w:rPr>
          <w:rFonts w:ascii="楷体" w:eastAsia="楷体" w:hAnsi="楷体" w:cs="楷体" w:hint="eastAsia"/>
          <w:sz w:val="32"/>
          <w:szCs w:val="32"/>
        </w:rPr>
        <w:t>月</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 w:eastAsia="仿宋" w:hAnsi="仿宋" w:cs="仿宋" w:hint="eastAsia"/>
          <w:sz w:val="32"/>
          <w:szCs w:val="32"/>
        </w:rPr>
      </w:pPr>
      <w:r>
        <w:rPr>
          <w:rFonts w:ascii="仿宋" w:eastAsia="仿宋" w:hAnsi="仿宋" w:cs="仿宋" w:hint="eastAsia"/>
          <w:sz w:val="32"/>
          <w:szCs w:val="32"/>
        </w:rPr>
        <w:t>同志们：</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今天，我们召开会议，传达自治区直属机关工委</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年党的工作会议精神，研究部署</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年度党建工作任务，动员广大党务工作者进一步统一思想、明确任务，强化措施、扎实工作，切实加大工作力度，切实推动机关党建重点任务落实，为全市经济社会高质量发展提供坚强保证。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这次会议是在全市上下深入学习贯彻党的十九大精神和习近平新时代中国特色社会主义思想，扎实推进全面从严治党的大背景下召开的一次十分重要的会议，是切实贯彻落实市委四届六次全会和市党建工作暨组织部长工作会议的具体举措，是深化机关党建工作的部署会和动员会，对于做好今年的机关党建工作具有十分重要的指导意义，大家一定要认真学习，深刻领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下面，我就落实今年机关党建工作讲几点意见。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eastAsia="黑体" w:hAnsi="黑体" w:cs="黑体" w:hint="eastAsia"/>
          <w:b/>
          <w:bCs/>
          <w:sz w:val="32"/>
          <w:szCs w:val="32"/>
        </w:rPr>
      </w:pPr>
      <w:r>
        <w:rPr>
          <w:rFonts w:ascii="黑体" w:eastAsia="黑体" w:hAnsi="黑体" w:cs="黑体" w:hint="eastAsia"/>
          <w:b/>
          <w:bCs/>
          <w:sz w:val="32"/>
          <w:szCs w:val="32"/>
        </w:rPr>
        <w:t>一、把坚持党建工作要求作为指导，牢牢把握机关党建工作目标任务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一要充分了解党建工作的总体要求。</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年，是贯彻党的十九大精神的关键之年，是改革开放</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周年，是全市党的建设质量提升年。为做好今年的党建工作，市委四届六次全会专门围绕“深入贯彻新时代党的建设总要求、推动全面从严治党向纵深发展”作了安排部署，强调要坚持党对一切工作的领导，并着重就加强基层党组织建设、加强党风廉政建设和反腐败斗争、扎实做好意识形态工作提出了要求，号召各级党组织和广大党员干部要严一次思想大解放、精神大提振、作风大转变、能力大提升。在前段时间全市党建工作会议上，市委书记杜学军结合增强提升全市党建工作质量的思想和行动自觉，分别就党的宣传工作、组织工作、纪检工作、政法工作、统战工作和群团工作提出了要求，强调必须把抓好党建作为各级党组织的主责主业，把政治建设摆在首位，把党建融入到中心工作、发展大局，把党建工作体现到服务群众当中，不断提高党建工作质量。本月</w:t>
      </w:r>
      <w:r>
        <w:rPr>
          <w:rFonts w:ascii="仿宋" w:eastAsia="仿宋" w:hAnsi="仿宋" w:cs="仿宋" w:hint="eastAsia"/>
          <w:sz w:val="32"/>
          <w:szCs w:val="32"/>
        </w:rPr>
        <w:t>x</w:t>
      </w:r>
      <w:r>
        <w:rPr>
          <w:rFonts w:ascii="仿宋" w:eastAsia="仿宋" w:hAnsi="仿宋" w:cs="仿宋" w:hint="eastAsia"/>
          <w:sz w:val="32"/>
          <w:szCs w:val="32"/>
        </w:rPr>
        <w:t>月</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日，市委常委、秘书长曹思阳同志在深入发改委、交通运输局进行调研并与部分机关党务干部进行座谈中，也就机关党建工作下一步工作提出了具体要求，要求各单位要牢固树立大抓机关党建的主责意识，抓好党员教育管理监督，全面加强基层组织规范化建设，开展好主题实践活动。要求机关党支部要担负好直接教育党员、管理党员、监督党员和组织群众、宣传群众、凝聚群众、服务群众的职责，切实发挥好支部主体作用；要把机关党建工作和业务工作有效融合起来，解决部分党组织书记不了解、不熟悉、不会抓机关党建工作的问题；要加强党员党性教育，增强党员荣誉感，增强自豪感。他还特别要求党务干部要有理论素质、要有敬业精神，要把业务能力强、能力素质高的年轻干部逐步地充实地队伍建设中来，从政治待遇方面有一个保障，让基层一线的党员看到希望，让勤奋敬业的党务干部有一个保障。市委有关会议精神和有关领导的座谈发言，都对机关党建工作提出了明确要求，也对我们的工作提出了希望，为我们开展具体工作指明了方向，同时，也提供了强大精神动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二要深刻认识党建工作的差距不足。</w:t>
      </w:r>
      <w:r>
        <w:rPr>
          <w:rFonts w:ascii="仿宋" w:eastAsia="仿宋" w:hAnsi="仿宋" w:cs="仿宋" w:hint="eastAsia"/>
          <w:sz w:val="32"/>
          <w:szCs w:val="32"/>
        </w:rPr>
        <w:t>市直机关在推进全市经济社会发展中承担着重要职责，决定了市直机关必须在坚持和加强党的全面领导、加强党的建设方面走在前列、作出表率。但是，对照全面从严治党要求，我们也应清楚地认识到，市直机关党的建设工作仍存在着一些差距，主要包括：部分单位党建工作责任落实不够到位，仍存在重业务、轻党建思想，意识形态针对性不强，网络工作、宗教教育等方面落实不够深入，党建工作存在“灯下黑”的现象；党建工作仍比较虚化，对加强和规范基层组织生活认识不够到位、理解把握不准，支部主体作用发挥不够突出，“三会一课”制度坚持不够经常、不够规范；党建考核结果运用不够，对“评星定级”工作的结果运用不够充分，未能与业务工作、实绩奖惩有效结合，“评星定级”的作用没有得到充分发挥。这些问题，追根溯源，还是一个重视不够的问题。看似党建工作一个方面的问题，其实反映的是部门、单位的整体工作。党建工作的虚化、弱化、边缘化，一定程度上影响了业务职能职责的充分发挥，从一个侧面反映了我们还有大量的工作要做，要求我们在今年的工作中一以贯之加强党的建设、坚定不移把全面从严治党向纵深推进，这是新时代市直机关党的建设的重大责任和历史使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三要进一步明确机关党建的工作重点。</w:t>
      </w:r>
      <w:r>
        <w:rPr>
          <w:rFonts w:ascii="仿宋" w:eastAsia="仿宋" w:hAnsi="仿宋" w:cs="仿宋" w:hint="eastAsia"/>
          <w:sz w:val="32"/>
          <w:szCs w:val="32"/>
        </w:rPr>
        <w:t>“服务中心、建设队伍”是机关党建的两大核心任务，要求机关党建要充分发挥“走在前、作表率”的作用，建设能够充分发挥战斗堡垒作用和先锋模范作用的党员干部队伍，充分发挥示范引领作用，全面服务中心工作。在今年的工作中，我们要把党的政治要求放在首位，坚持以习近平新时代中国特色社会主义思想为指导，努力深化全面从严治党工作。要始终坚持问题导向，针对机关党建工作中存在的突出问题，结合中央、自治区党委和市委中心工作，结合落实机关党建工作重点任务，在深入组织实施“北疆先锋”工程、扎实推进“两学一做”学习教育常态化制度化、大力开展“不忘初心、牢记使命”主题教育、全面落实“党的建设质量提升年”工作任务、巩固深化“四型十好”创建工作的过程中，不断加强党的基层组织建设，突出加强和规范党内政治生活，把支部的主体作用充分发挥出来，更好推动市直机关各项事业发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eastAsia="黑体" w:hAnsi="黑体" w:cs="黑体" w:hint="eastAsia"/>
          <w:b/>
          <w:bCs/>
          <w:sz w:val="32"/>
          <w:szCs w:val="32"/>
        </w:rPr>
      </w:pPr>
      <w:r>
        <w:rPr>
          <w:rFonts w:ascii="黑体" w:eastAsia="黑体" w:hAnsi="黑体" w:cs="黑体" w:hint="eastAsia"/>
          <w:b/>
          <w:bCs/>
          <w:sz w:val="32"/>
          <w:szCs w:val="32"/>
        </w:rPr>
        <w:t>二、把提高党建工作质量作为目标，扎实推进机关党建工作重点任务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近年来，随着全面从严治党的深入推进，机关党建工作很多基础性工作都逐步得到了加强和规范，但常规的党建工作任务仍十分繁重，特别是进入新的一年，各项新的重大的工作任务又摆在我们面前，需要我们认真加以贯彻落实。关于今年市直机关党建工作的具体任务，我们在《</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w:t>
      </w:r>
      <w:r>
        <w:rPr>
          <w:rFonts w:ascii="仿宋" w:eastAsia="仿宋" w:hAnsi="仿宋" w:cs="仿宋" w:hint="eastAsia"/>
          <w:sz w:val="32"/>
          <w:szCs w:val="32"/>
        </w:rPr>
        <w:t>某某</w:t>
      </w:r>
      <w:r>
        <w:rPr>
          <w:rFonts w:ascii="仿宋" w:eastAsia="仿宋" w:hAnsi="仿宋" w:cs="仿宋" w:hint="eastAsia"/>
          <w:sz w:val="32"/>
          <w:szCs w:val="32"/>
        </w:rPr>
        <w:t>市直属机关党的工作要点》里已经作了安排，大家要逐项抓好落实。下面，我着重就几项重点工作做一些强调。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一要全面落实“全市党的建设质量提升年”工作任务。</w:t>
      </w:r>
      <w:r>
        <w:rPr>
          <w:rFonts w:ascii="仿宋" w:eastAsia="仿宋" w:hAnsi="仿宋" w:cs="仿宋" w:hint="eastAsia"/>
          <w:sz w:val="32"/>
          <w:szCs w:val="32"/>
        </w:rPr>
        <w:t>把</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确定为“全市党的建设质量提升年”，是市委清醒认识我市党的建设面临的形势任务，着眼全市党建工作质量不高、实效不够作出的重要部署，根本目的就是保证“坚持党对一切工作的领导”这一基本方略的落实，以党建工作的高质量提升，推动经济社会的高质量发展。市直各级党组织要坚决摒弃“墙上挂挂、嘴上说说”的做法，把提升党建质量作为今年党建工作的重要内容，不断提高谋划的质量、提高统统筹的质量、提高落实的质量，努力实现党的建设提质增效。要把握质量提升年的基本原则，既要注重“学好”，更要注重“做好”；既要注重“发现问题”，更要注重“解决问题”；既要注重“创设载体”，更要注重“充实内容”；既要注重“谋划部署”，更要注重“督查落实”；既要注重“典型引领”，更要注重“系统提升”；既要注重“改革创新”，更要注重“强基固本”。要全面落实质量提升年的主要任务，开展好“三个教育”，推进好“十二个行动” ，切实抓好党的建设每一项工作，全面提高“七个质量”。要按阶段抓好推进落实，充分利用好“四个一”工作机制，完善一个工作方案、一套工作制度、一本任务落实台账、一套文字影像档案。要强化责任落实，强化督查指导，强化工作融合，强化宣传引导，切实把这些工作落实好。按照市委要求，机关工委已经成立了</w:t>
      </w:r>
      <w:r>
        <w:rPr>
          <w:rFonts w:ascii="仿宋" w:eastAsia="仿宋" w:hAnsi="仿宋" w:cs="仿宋" w:hint="eastAsia"/>
          <w:sz w:val="32"/>
          <w:szCs w:val="32"/>
        </w:rPr>
        <w:t>x</w:t>
      </w:r>
      <w:r>
        <w:rPr>
          <w:rFonts w:ascii="仿宋" w:eastAsia="仿宋" w:hAnsi="仿宋" w:cs="仿宋" w:hint="eastAsia"/>
          <w:sz w:val="32"/>
          <w:szCs w:val="32"/>
        </w:rPr>
        <w:t>个督查指导组，针对机关党组织开展督查指导工作。各单位也要按照市委要求，成立相应的组织机构，依据程序开展好推进年工作。要把这项工作与“不忘初心、牢记使命”主题教育、与推进“两学一做”学习教育常态化制度化工作有机结合起来，实现融合互动，全面推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二要切实发挥支部的主体作用。</w:t>
      </w:r>
      <w:r>
        <w:rPr>
          <w:rFonts w:ascii="仿宋" w:eastAsia="仿宋" w:hAnsi="仿宋" w:cs="仿宋" w:hint="eastAsia"/>
          <w:sz w:val="32"/>
          <w:szCs w:val="32"/>
        </w:rPr>
        <w:t>基层党组织“三会一课”、“主题党日”、组织生活会制度，是加强党员教育管理监督、提升基层组织活力、发挥支部战斗堡垒作用和党员先锋模范作用的根本保证，始终是机关党建工作的重点。在去年的中央、自治区党委巡视反馈意见中，都反映了我们在基层组织建设中存在着不少的问题，我们今年的工作就是要把解决问题作为重点，从加强和规范基层组织制度落实方面推进机关党建工作，提高基层党组织建设质量。要持续深化问题整改工作，解决机关党建“灯下黑”的问题。各单位要按照中央、自治区党委、市委巡视巡察反馈整改任务要求，结合各级党组织书记述职评议会点评问题，把深化问题整改作为重要政治任务，进一步落实整改工作。要深入对照检查，主动查摆问题，细化整改措施，有效解决问题。要真正查找出自身的问题和不足，清楚该从哪里下手去加以改进和完善，一步一个脚印地去整改落实。要强化和发挥机关党组织功能作用，杜绝形式主义，从根本上消除“灯下黑”存在的条件。要树立长期作战的思想，落实问题整治台账和清单，进一步解决机关党组织弱化、虚化、边缘化的问题，确保“党的建设不够扎实”“党内政治生活不严肃”等问题得到有效解决。要不断强化基层组织生活制度落实，保证党内政治生活实现常态化规范化制度化。去年，机关工委也结合年度基层党建考核工作，分别以互查互评互促的方式和分组考核的方式，着重对市直机关基层组织生活制度落实情况进行了督查。从常规督导和年度考核的情况来看，我们发现机关党建特别是基层党支部在落实组织生活制度方面还存在着很多问题和不足。比如：在“三会一课”制度的落实上，普遍存在着不够到位、不够经常、不够规范的现象；在召开组织生活会上，组织不够及时、全面，相当一部分单位未按时召开组织生活会。这些问题，反映出了各单位还没有把基层支部建设放在重要位置去给予足够的重视，没有按照“抓基层、强支部”的要求去狠抓基层支部建设，支部班子的业务能力还有所欠缺、方法还不够科学，支部的主体地位和作用还没有得到充分发挥。针对这一问题，机关工委决定结合推进“两学一做”学习教育常态化制度化，结合党建重点任务落实，将</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机关党建工作的重点放在强化支部建设和规范组织生活上，通过强化支部书记、支部委员业务培训以及加强督查指导、强化考核考评等方法，下大力气抓好基层党支部建设，切实担负直接教育党员、管理党员、监督党员和组织群众、宣传群众、凝聚群众、服务群众的职责。各单位要认真落实中央将要出台的党支部工作条例，牢固树立一切工作到支部的鲜明导向，坚持发挥支部书记带头抓引领作用，推进党支部标准化、规范化建设。要认真落实市委组织部《关于进一步严格全市机关事业单位党组织党内政治生活的通知》（乌组通字〔</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号）和《关于进一步坚持和规范党支部“三会一课”制度的通知》（乌组通字〔</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号）精神，切实抓好基层组织制度落实。在落实“三会一课”制度落实上，要着重解决思想上“不愿”、责任落实“不实”、工作推进“不会”、实际效果“不好”的问题，推动“三会一课”真正开起来、真正受欢迎、真正有效果。在举办主题党日、召开组织生活会、坚持谈心谈话、开展民主评议党员、组织评星定级、协助开好民主生活会制度落实上，同样要严格按照要求，压实工作责任，抓好制度落实。特别要建立全程纪实制度，规范档案管理，实施痕迹化管理。要及时组织实施“北疆先锋”工程。市委于</w:t>
      </w:r>
      <w:r>
        <w:rPr>
          <w:rFonts w:ascii="仿宋" w:eastAsia="仿宋" w:hAnsi="仿宋" w:cs="仿宋" w:hint="eastAsia"/>
          <w:sz w:val="32"/>
          <w:szCs w:val="32"/>
        </w:rPr>
        <w:t>x</w:t>
      </w:r>
      <w:r>
        <w:rPr>
          <w:rFonts w:ascii="仿宋" w:eastAsia="仿宋" w:hAnsi="仿宋" w:cs="仿宋" w:hint="eastAsia"/>
          <w:sz w:val="32"/>
          <w:szCs w:val="32"/>
        </w:rPr>
        <w:t>月</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日转发了自治区党委办公厅《关于深入实施“北疆先锋”工程大力推进党的基层组织建设的指导意见》，要求结合实际工作认真抓好贯彻落实。各单位要把这项工作作为解决基层党组织弱化虚化边缘化问题、提升基层党建工作质量的创新工程，提高政治站位、强化责任担当，围绕具体部署、狠抓工作落实。要大力开展以建设标准化机关党委、建设标准化基层党支部、争创党建工作先进单位、争创先进基层党组织为主要内容的“双建双创”活动，着重提高党支部“三会一课”质量，使经常性组织生活真正成为教育管理监督党员和党员锤炼党性的基本途径。要着力提高主题党日活动成效，切实增强组织生活的严肃性、吸引力和凝聚力。要抓好工作方法总结推广，组织开展基层支部标准化建设现场观摩会。在这项工作落实上，机关工委将带头落实党员领导干部抓示范引领制度，以各个工作部分别联系部分单位的方式，全力指导协助有关单位抓好基层党建工作落实，努力发现、挖掘、培养一批党支部标准化建设先进典型，并采取以点带面的方式，全面推动党支部标准化建设。要提高基层党组织带头人队伍的素质能力，坚持新任党支部书记轮训制度化，提高党支部书记规范履职的水平。要着力提高党务工作的质量，组织开展党务工作实际业务培训，推动党务工作和党务文书更加规范严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三要巩固和深化机关党组织“四型十好”创建成果。</w:t>
      </w:r>
      <w:r>
        <w:rPr>
          <w:rFonts w:ascii="仿宋" w:eastAsia="仿宋" w:hAnsi="仿宋" w:cs="仿宋" w:hint="eastAsia"/>
          <w:sz w:val="32"/>
          <w:szCs w:val="32"/>
        </w:rPr>
        <w:t>经过三年创建，市直机关“四型十好”创建工作实现了全覆盖，各单位阵地建设、队伍建设、基础保障都取得了明显进展，机关党建工作质量得到全面提高。但从工作效果来看，部分单位因种种原因，仍存在着基础不扎实、阵地不健全的问题，党务工作者年龄老化、组织开展工作不到位的现象仍比较严重，在发挥作用方面不够有力。这些问题，一定程度上反映了我们的创建工作还不够实、不够细，仍需下大力气加以改进。今年，各单位要在现有基础上，不断巩固和深化创建工作，着力在阵地建设、队伍建设上取得新突破，努力发挥机关党组织在服务中心中的积极作用。要切实拓展党员活动阵地，按照“八个有”的要求，配备必要的设施设备。要健全党的组织机构，努力整顿软弱涣散党组织，配齐配强支部书记，尽量把年纪较轻、素质较高、热爱党务工作的优秀干部选拔到支部班子队伍中。另外，要强化保障，按照上级有关要求，将党建经费列入预算，使党建工作经费以不低于单位年度行政经费的</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%列支，为开展创建工作提供保障。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四要加强党员教育管理监督服务工作。</w:t>
      </w:r>
      <w:r>
        <w:rPr>
          <w:rFonts w:ascii="仿宋" w:eastAsia="仿宋" w:hAnsi="仿宋" w:cs="仿宋" w:hint="eastAsia"/>
          <w:sz w:val="32"/>
          <w:szCs w:val="32"/>
        </w:rPr>
        <w:t>针对机关党员现状，以“党的建设质量提升年”为主要抓手，结合“两学一做”学习教育常态化制度化、“不忘初心、牢记使命”主题教育和“六个纪律”专题教育，切实加强党员干部经常性教育，分级分类抓好党员教育培训轮训，这是今年开展党员教育的又一项重点工作。要加强党员教育，坚持把用习近平新时代中国特色社会主义思想武装党员干部作为重点内容，深入学习贯彻党的十九大精神，使党员干部牢固树立“四个意识”、坚定“四个自信”，能够在思想上政治上行动上同以习近平同志为核心的党中央保持高度一致，坚决维护党中央权威和集中统一领导。要把解决突出问题作为重要目标，把加强分类指导作为基本原则，把更好地履行职责使命、推动事业发展作为落脚点，实现党员教育精准化，进一步调动党员干部干事创业、履职担当的积极性主动性创造性，实现“抓党建、促业务”的目的。要充分发挥党员先锋林、党史纪念馆等教育基地的作用，采取“听看讲读写想做”的形式，开展有主题、有主讲、有讨论、有收获的党员教育活动。要加强党员管理，积极探索在职党员、离退休党员、工作一线党员的分类管理制度，切实加强党内管理。要严把入口关，高质量做好发展党员工作。要完善党员信息管理工作，推进党员电子身份认证、组织关系网上转接、党内数据网上填报分析工作。要严格规范党费的收缴、管理和使用，认真落实清理补缴党费使用管理情况专项检查。要加强党员服务工作，做好激励关心服务党员工作，坚持从思想、工作、生活上全面关心党员干部，完善党内关怀帮扶机制，实施心理健康关怀计划，加大关心关爱和帮难解困力度，利用节假日和重大节庆日，为党员打造身体健康、心情愉快、生动活泼的工作环境。要深化党员志愿服务活动，定期走访慰问离退休老党员和困难党员，充分发挥全体党员的“正能量”。要加强党员监督，坚持发现一个处置一个的原则，对不合格党员进行妥善处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五要全面加强纪律建设和反腐败工作。</w:t>
      </w:r>
      <w:r>
        <w:rPr>
          <w:rFonts w:ascii="仿宋" w:eastAsia="仿宋" w:hAnsi="仿宋" w:cs="仿宋" w:hint="eastAsia"/>
          <w:sz w:val="32"/>
          <w:szCs w:val="32"/>
        </w:rPr>
        <w:t>各单位党组织要认真履行全面从严治党责任，坚持把纪律挺在前面，以党的政治建设为统领，全面加强纪律建设，推动反腐败斗争压倒性态势向压倒性胜利转化。要持之以恒整治“四风”，认真对标中央八项规定，及时对本单位落实中央八项规定精神的制度措施进行评估和“体检”，坚持严格要求、实事求是，结合实际加以贯彻落实，推动作风建设制度化、规范化、常态化。要聚集突出问题，紧盯时间节点，密切关注享乐主义、奢靡之风新动向新表现，找出可能反弹的风险点，坚决防止回潮复燃。形式主义、官僚主义在一些部门和单位的工作中还有一定的表现，各单位机关纪委要结合实际，深入开展整治形式主义、官僚主义“十种表现”专题行动，深入查找在文风、会风、调查研究、审批监管、服务窗口等方面的问题。要深化监督执纪工作，把执纪必严、违纪必究与抓早抓小、防微杜渐有机结合起来，强化日常监督执纪，重点强化政治纪律和组织纪律，带动廉洁纪律、群众纪律、工作纪律、生活纪律严起来。机关纪检组织要秉持“惩前毖后、治病救人方针，把执纪必严、违纪必究与抓早抓小、防微杜渐有机结合起来，在践行第一种形态上下更大功夫，用好谈心谈话、提醒函询诫勉等手段，多做咬耳扯袖、防偏纠错的工作。坚持“把纪律挺在前面”，运用好监督执纪第一种形态，及时发现、分类预警、按需施教、跟踪问效，着力解决党员干部在党风廉政建设方面存在的苗头性、倾向性问题，防止“亚健康”演变为“不健康”。 特别要针对机关党员干部在思想作风、学风、领导作风、工作作风和生活作风等方面存在的问题，认真落实党支部或机关纪委谈话提醒制度。机关纪委要做好协调、谈话记载和谈话提醒的后续工作。要强化党风廉政建设宣传教育，把党章党规党纪作为党员干部的必修课，融入日常，抓在经常，促使党员干部从思想上筑牢“不想腐”的意识，逐步形成“不愿腐”的习惯。要坚持先进典型引领示范和反面典型警示教育相结合，深入开展纪律教育。要坚持以案释纪、以案促教，扎实开展警示教育，让党员知敬畏、存戒惧、守底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六要深化服务中心工作。</w:t>
      </w:r>
      <w:r>
        <w:rPr>
          <w:rFonts w:ascii="仿宋" w:eastAsia="仿宋" w:hAnsi="仿宋" w:cs="仿宋" w:hint="eastAsia"/>
          <w:sz w:val="32"/>
          <w:szCs w:val="32"/>
        </w:rPr>
        <w:t>机关党建工作说到底做的是人的工作，就是通过党的工作，宣传、引导、凝聚、服务广大党员群众，把各行各业、各个方面的力度凝聚起来，团结动员干部职工主动投身经济社会发展实践。所以，我们要从服务中心的角度，认真落实党建工作，把党的建设延伸到市直机关的各个角落、各个方面。要切实加强机关统战和群团工作。统战工作向机关延伸，是党中央的决策部署和自治区党委和市委的工作要求，各单位要把统战工作摆上日程，逐步开展和深化。群团工作是党的工作的重要组成部分，各单位要切实加强和改进党对群团工作的领导，激发群团组织生机活力。各级党组织要按照《中共中央关于加强和改进党的群团工作的意见》，坚持“党建带群建、群建促党建”，将机关群团工作纳入机关党组织的统一领导，规范机关群团组织的设置。要认真履行对群团组织的领导职责，积极参加群团组织的重大活动，为群团组织开展工作创造有利条件。要善于给群团组织交任务、压担子，让群团组织在中心工作和大项活动中充分发挥作用，切实保持和增强党的群团工作的政治性、先进性、群众性。要大力开展主题实践活动。要按照城市党建工作的要求，深入推进包联共建主题实践活动。要深入开展党员进社区、党员下基层活动，努力落实互助共建、对口帮扶等工作任务。继续组织实施机关单位包联社区小区活动和驻村精准扶贫工作，把各项任务指标细化到工作的各个环节，努力帮助群众解决生产生活中的实际困难，确保包联共建和帮扶共建的质量和效果。要结合创建全国文明城市活动，大力开展党员志愿者服务活动，按照便于组织和特长归类的要求，合理划分党员志愿者分队，正式组建本单位党员志愿者服务队。要把党员志愿者服务活动列入年度工作计划，经常性组织开展“党员义务服务日”等活动。要佩戴党徽，明确标识，扩大服务活动的影响力。要建立活动档案，完善党员志愿者服务活动登记制度。要广泛开展立足岗位作奉献主题实践活动。把加强作风建设与服务群众工作作为重点，组织党员干部大力开展立足岗位作奉献主题实践活动。深入开展基层党组织“评星定级”活动，全面开展党员先锋示范岗、创建文明窗口等实践活动，做到持证上岗、挂牌服务。要亮明党员身份，把活动与便民服务、亲情服务、规范服务结合起来，让广大群众在接受服务中接受党的教育。</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eastAsia="黑体" w:hAnsi="黑体" w:cs="黑体" w:hint="eastAsia"/>
          <w:sz w:val="32"/>
          <w:szCs w:val="32"/>
        </w:rPr>
      </w:pPr>
      <w:r>
        <w:rPr>
          <w:rFonts w:ascii="黑体" w:eastAsia="黑体" w:hAnsi="黑体" w:cs="黑体" w:hint="eastAsia"/>
          <w:sz w:val="32"/>
          <w:szCs w:val="32"/>
        </w:rPr>
        <w:t>三、把加强党建工作能力作为关键，全面加强对机关党建工作的组织领导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强化队伍建设，有效落实党建工作责任，始终是机关党建工作的核心任务，是整治机关党建“灯下黑”的关键因素，也是党建工作的难点。习近平总书记多次强调：“从严治党，必须增强管党治党意识、落实管党治党责任。”做到这一点，关键在党组（党委），重点还是在专职党务干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一要坚持党的政治建设统领作用。</w:t>
      </w:r>
      <w:r>
        <w:rPr>
          <w:rFonts w:ascii="仿宋" w:eastAsia="仿宋" w:hAnsi="仿宋" w:cs="仿宋" w:hint="eastAsia"/>
          <w:sz w:val="32"/>
          <w:szCs w:val="32"/>
        </w:rPr>
        <w:t>党的十九大提出“要以党的政治建设为统领，全面推进党的政治建设、思想建设、组织建设、作风建设、纪律建设，把制度建设贯穿其中，深入推进反腐败斗争”，首次将制度建设贯穿于各项建设之中，回归和强化了制度建设在管党治党中的根本性、全局性、长远性作用。党的十八大以来，党中央加强制度建设的力度前所未有，已经出台了不少党建工作的法规制度，这些制度涉及党建工作的方方面面，针对性都十分强。这些制度的落实，关键是要执行好、发挥作用，不能成为“摆设”。今年，我们要加强对制度执行情况的监督检查，重点抓好中央已经出台的新形势下党内政治生活若干准则、廉洁自律准则、纪律处分条例、党内监督条例、问责条例、地方党委工作条例、党组工作条例、工作机关条例、党和国家机关基层组织工作条例、党务公开条例、党委（党组）理论学习中心组学习规则和即将出台的党支部工作条例、党员教育管理工作条例的贯彻落实工作，对党章党规党纪有明确规定却有章不循、执行不力的要坚决作出处理，进一步强化机关党组织和党务干部依法开展工作、依规治党的水平，各单位党组织要根据十九大精神和党章修正内容，对照自身建设，对基层组织工作制度进行及时修订完善，以适应形势发展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二要规范党建工作责任。</w:t>
      </w:r>
      <w:r>
        <w:rPr>
          <w:rFonts w:ascii="仿宋" w:eastAsia="仿宋" w:hAnsi="仿宋" w:cs="仿宋" w:hint="eastAsia"/>
          <w:sz w:val="32"/>
          <w:szCs w:val="32"/>
        </w:rPr>
        <w:t>党的十九大新修订的党章赋予党组领导机关和直属单位党组织的工作的职责，这是党中央着眼党的建设全局、加强机关党建的重大举措，是对机关党的工作的加强，意义十分重大。在党和国家机构改革中，也明确了新组建的中央和国家机关工委指导督促中央和国家机关统一组织、规划、部署中央和国家机关党的工作，指导中央和国家机关党的建设，指导中央和国家机关各级党组织实施对党员特别是党员领导干部的监督和管理，领导中央和国家机关各部门机关党的纪律检查工作等的职责。职能职责的调整，是我们党根据形势任务的发展变化和党建工作的实际情况而作出的，我们也要按照有关精神，切实处理好机关工委和市直单位党组（党委）在领导机关党建中的关系。市直各单位要通过制度落实，有效强化党组（党委）对党的建设的领导，积极推动构建以工委宏观指导、总体规划、督促检查、考核评价为主，党组（党委）具体领导、组织落实、协同发力、直接负责的机关党建工作领导格局。机关工委同样要牢牢把握职责定位，加强规划指导、监督检查等工作，不仅要检查各单位机关党委、机关党总支、机关党支部做的怎么样，还要看各单位党组（党委）做得怎么样，推动各单位党组（党委）更好落实机关党建责任，形成做好机关党的工作的整体合力。机关专职副书记要切实履行职责，协助督促党组切实实履职尽责，并发挥好沟通协调和指导落实作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三要落实党务干部激励制度。</w:t>
      </w:r>
      <w:r>
        <w:rPr>
          <w:rFonts w:ascii="仿宋" w:eastAsia="仿宋" w:hAnsi="仿宋" w:cs="仿宋" w:hint="eastAsia"/>
          <w:sz w:val="32"/>
          <w:szCs w:val="32"/>
        </w:rPr>
        <w:t>市直机关有</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名专职副书记，有</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多名专职党务干部，还有更多的兼职党务干部。建设好这支党务干部队伍，是做好机关党的工作的前提和基础。要以提高队伍素质为重点，加强对党务干部的教育、培养和使用，配齐配强各级党组织负责人，切实提高党务干部的能力本领。党务干部要强化责任担当，树立“有为才能有位”的意识，干一行爱一行，钻一行精一行，努力干出一流业绩。另外，机关工委要进一步树立“娘家人”的意识，把党务干部作为自己的人来关心爱护，准备为党务干部办一些实事，办一些好事，做到政治上关心、工作上支持、生活上帮助。今年，我们还要特别强化专职党务干部队伍配备管理工作，推动专职党务干部队伍年轻化建设。要推进党务干部与业务干部交流轮岗，引导党务干部加强实践锻炼，培养专业能力、专业精神。各单位在配备或调整专职党务干部时，必须经机关工委和市委组织部考核通过后，才能正式任命。机关工委也要根据实际情况，发现和培养更多业绩较为突出的专职党务干部，作为后备干部积极向市委进行推荐。这里需要再次强调的是，凡设立机关党委和机关党总支的单位，必须配备专职副书记，防止职数和编制被“挪用”“借用”，对于在年底前仍未有效配备落实的单位，机关工委将向市委进行汇报，并进行约谈问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同志们，党的十九大为加强机关党建提供了重大机遇，市直党建大有可为、大有作为。让我们按照市委要求部署，进一步增强做好机关党建工作的责任感和使命感，振奋精神，真抓实干，推动新时代市直机关党建展现新气象、新作为，不断开创机关党建工作的新局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880" w:firstLineChars="200"/>
        <w:jc w:val="center"/>
        <w:textAlignment w:val="auto"/>
        <w:outlineLvl w:val="0"/>
        <w:rPr>
          <w:rFonts w:asciiTheme="majorEastAsia" w:eastAsiaTheme="majorEastAsia" w:hAnsiTheme="majorEastAsia" w:cstheme="majorEastAsia" w:hint="eastAsia"/>
          <w:b/>
          <w:bCs/>
          <w:sz w:val="44"/>
          <w:szCs w:val="44"/>
        </w:rPr>
      </w:pPr>
      <w:bookmarkStart w:id="11" w:name="_Toc24004"/>
      <w:r>
        <w:rPr>
          <w:rFonts w:asciiTheme="majorEastAsia" w:eastAsiaTheme="majorEastAsia" w:hAnsiTheme="majorEastAsia" w:cstheme="majorEastAsia" w:hint="eastAsia"/>
          <w:b/>
          <w:bCs/>
          <w:sz w:val="44"/>
          <w:szCs w:val="44"/>
        </w:rPr>
        <w:t>在</w:t>
      </w:r>
      <w:r>
        <w:rPr>
          <w:rFonts w:asciiTheme="majorEastAsia" w:eastAsiaTheme="majorEastAsia" w:hAnsiTheme="majorEastAsia" w:cstheme="majorEastAsia" w:hint="eastAsia"/>
          <w:b/>
          <w:bCs/>
          <w:sz w:val="44"/>
          <w:szCs w:val="44"/>
        </w:rPr>
        <w:t>x</w:t>
      </w:r>
      <w:r>
        <w:rPr>
          <w:rFonts w:asciiTheme="majorEastAsia" w:eastAsiaTheme="majorEastAsia" w:hAnsiTheme="majorEastAsia" w:cstheme="majorEastAsia" w:hint="eastAsia"/>
          <w:b/>
          <w:bCs/>
          <w:sz w:val="44"/>
          <w:szCs w:val="44"/>
        </w:rPr>
        <w:t>x</w:t>
      </w:r>
      <w:r>
        <w:rPr>
          <w:rFonts w:asciiTheme="majorEastAsia" w:eastAsiaTheme="majorEastAsia" w:hAnsiTheme="majorEastAsia" w:cstheme="majorEastAsia" w:hint="eastAsia"/>
          <w:b/>
          <w:bCs/>
          <w:sz w:val="44"/>
          <w:szCs w:val="44"/>
        </w:rPr>
        <w:t>x</w:t>
      </w:r>
      <w:r>
        <w:rPr>
          <w:rFonts w:asciiTheme="majorEastAsia" w:eastAsiaTheme="majorEastAsia" w:hAnsiTheme="majorEastAsia" w:cstheme="majorEastAsia" w:hint="eastAsia"/>
          <w:b/>
          <w:bCs/>
          <w:sz w:val="44"/>
          <w:szCs w:val="44"/>
        </w:rPr>
        <w:t>x</w:t>
      </w:r>
      <w:r>
        <w:rPr>
          <w:rFonts w:asciiTheme="majorEastAsia" w:eastAsiaTheme="majorEastAsia" w:hAnsiTheme="majorEastAsia" w:cstheme="majorEastAsia" w:hint="eastAsia"/>
          <w:b/>
          <w:bCs/>
          <w:sz w:val="44"/>
          <w:szCs w:val="44"/>
        </w:rPr>
        <w:t>年度全市机关党的建设工作会议上的讲话</w:t>
      </w:r>
      <w:bookmarkEnd w:id="11"/>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楷体" w:eastAsia="楷体" w:hAnsi="楷体" w:cs="楷体" w:hint="eastAsia"/>
          <w:sz w:val="32"/>
          <w:szCs w:val="32"/>
        </w:rPr>
      </w:pPr>
      <w:r>
        <w:rPr>
          <w:rFonts w:ascii="楷体" w:eastAsia="楷体" w:hAnsi="楷体" w:cs="楷体" w:hint="eastAsia"/>
          <w:sz w:val="32"/>
          <w:szCs w:val="32"/>
        </w:rPr>
        <w:t>杨俊辉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楷体" w:eastAsia="楷体" w:hAnsi="楷体" w:cs="楷体" w:hint="eastAsia"/>
          <w:sz w:val="32"/>
          <w:szCs w:val="32"/>
        </w:rPr>
      </w:pPr>
      <w:r>
        <w:rPr>
          <w:rFonts w:ascii="楷体" w:eastAsia="楷体" w:hAnsi="楷体" w:cs="楷体" w:hint="eastAsia"/>
          <w:sz w:val="32"/>
          <w:szCs w:val="32"/>
        </w:rPr>
        <w:t>（</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年</w:t>
      </w:r>
      <w:r>
        <w:rPr>
          <w:rFonts w:ascii="楷体" w:eastAsia="楷体" w:hAnsi="楷体" w:cs="楷体" w:hint="eastAsia"/>
          <w:sz w:val="32"/>
          <w:szCs w:val="32"/>
        </w:rPr>
        <w:t>x</w:t>
      </w:r>
      <w:r>
        <w:rPr>
          <w:rFonts w:ascii="楷体" w:eastAsia="楷体" w:hAnsi="楷体" w:cs="楷体" w:hint="eastAsia"/>
          <w:sz w:val="32"/>
          <w:szCs w:val="32"/>
        </w:rPr>
        <w:t>月</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 w:eastAsia="仿宋" w:hAnsi="仿宋" w:cs="仿宋" w:hint="eastAsia"/>
          <w:sz w:val="32"/>
          <w:szCs w:val="32"/>
        </w:rPr>
      </w:pPr>
      <w:r>
        <w:rPr>
          <w:rFonts w:ascii="仿宋" w:eastAsia="仿宋" w:hAnsi="仿宋" w:cs="仿宋" w:hint="eastAsia"/>
          <w:sz w:val="32"/>
          <w:szCs w:val="32"/>
        </w:rPr>
        <w:t>同志们</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去年</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月，市委召开了全市机关党的建设工作会议，深入贯彻党的十九大精神，认真贯彻全省机关党的建设工作会议精神，对当前和今后一个时期全市机关党的建设工作作出部署。今天的会议，主要任务是总结工作、交流经验，落实去年的工作部署，安排今年的机关党建工作，推动机关党建工作走在前、作表率，为加快建设美丽</w:t>
      </w:r>
      <w:r>
        <w:rPr>
          <w:rFonts w:ascii="仿宋" w:eastAsia="仿宋" w:hAnsi="仿宋" w:cs="仿宋" w:hint="eastAsia"/>
          <w:sz w:val="32"/>
          <w:szCs w:val="32"/>
        </w:rPr>
        <w:t>某某</w:t>
      </w:r>
      <w:r>
        <w:rPr>
          <w:rFonts w:ascii="仿宋" w:eastAsia="仿宋" w:hAnsi="仿宋" w:cs="仿宋" w:hint="eastAsia"/>
          <w:sz w:val="32"/>
          <w:szCs w:val="32"/>
        </w:rPr>
        <w:t>、生态强市提供坚强保证。刚才，市检察院机关党委、市卫计委党委、芦山县委作了会议发言交流，市政府办机关党委、市质监局机关党委、市气象局党总支、市城管执法局机关党支部作了会议书面交流，希望大家相互借鉴、共同提高。我们还命名授牌了一批共产党员示范单位、“五好党支部”和共产党员示范团队，希望各示范单位、支部和团队珍惜荣誉、再接再厉，充分发挥示范带头作用，立起先锋模范标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去年，全市机关各级党组织在市委的坚强领导下，深入学习贯彻习近平新时代中国特色社会主义思想和党的十九大精神，认真落实全面从严治党要求，充分发挥示范引领作用，扎实推进机关党的思想建设、组织建设、作风建设、制度建设和纪律建设，各级机关党组织主要负责人履行党建责任更加自觉，党建政治引领功能更加突出，基层党建各项基础工作明显改善，机关党建与中心工作贴合的更加紧密，取得了新的进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今年，是贯彻落实党的十九大精神的开局之年，是改革开放</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周年，是决胜全面小康社会、实施“十三五”规划承上启下的关键一年。同时，今年也是</w:t>
      </w:r>
      <w:r>
        <w:rPr>
          <w:rFonts w:ascii="仿宋" w:eastAsia="仿宋" w:hAnsi="仿宋" w:cs="仿宋" w:hint="eastAsia"/>
          <w:sz w:val="32"/>
          <w:szCs w:val="32"/>
        </w:rPr>
        <w:t>某某</w:t>
      </w:r>
      <w:r>
        <w:rPr>
          <w:rFonts w:ascii="仿宋" w:eastAsia="仿宋" w:hAnsi="仿宋" w:cs="仿宋" w:hint="eastAsia"/>
          <w:sz w:val="32"/>
          <w:szCs w:val="32"/>
        </w:rPr>
        <w:t>实现五年振兴的决胜之年，全市各级机关党组织要高标准推进机关党的各项建设，不断提高党的建设质量和水平，以新作为、新举措，推动机关党建展现新气象、新进步，努力进入全省优秀方阵。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关于今年的机关党建工作，市直机关工委已经印发了要点，从六个方面进行了安排，希望大家下来后认真组织学习。下面，我主要从五个方面提点意见和建议。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eastAsia="黑体" w:hAnsi="黑体" w:cs="黑体" w:hint="eastAsia"/>
          <w:sz w:val="32"/>
          <w:szCs w:val="32"/>
        </w:rPr>
      </w:pPr>
      <w:r>
        <w:rPr>
          <w:rFonts w:ascii="黑体" w:eastAsia="黑体" w:hAnsi="黑体" w:cs="黑体" w:hint="eastAsia"/>
          <w:sz w:val="32"/>
          <w:szCs w:val="32"/>
        </w:rPr>
        <w:t>第一，要加强机关政治建设，坚定维护以习近平同志为核心的党中央权威和集中统一领导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党中央集中统一领导是党的领导最高原则。坚决维护以习近平同志为核心的党中央集中统一领导，关系党和国家前途命运。党的十八大以来，我们党和国家事业之所以取得历史性成就、发生历史性变革，最关键的就是有了习近平总书记这个党中央的核心、全党的核心，有了以习近平同志为核心的党中央坚强领导。党的十九大把“坚定维护以习近平同志为核心的党中央权威和集中统一领导，保证全党的团结统一和行动一致”写入党章，以党内根本大法的形式固定下来，有利于在国际政治风云变化、国内改革发展稳定艰巨繁重、党的自身建设特别是党风廉政建设和反腐败斗争形势依然严峻复杂的情况下，进一步增强党的创造力、凝聚力、战斗力和领导力、号召力，有利于党和国家事业兴旺发达、</w:t>
      </w:r>
      <w:r>
        <w:rPr>
          <w:rFonts w:ascii="仿宋" w:eastAsia="仿宋" w:hAnsi="仿宋" w:cs="仿宋" w:hint="eastAsia"/>
          <w:sz w:val="32"/>
          <w:szCs w:val="32"/>
        </w:rPr>
        <w:t>某某</w:t>
      </w:r>
      <w:r>
        <w:rPr>
          <w:rFonts w:ascii="仿宋" w:eastAsia="仿宋" w:hAnsi="仿宋" w:cs="仿宋" w:hint="eastAsia"/>
          <w:sz w:val="32"/>
          <w:szCs w:val="32"/>
        </w:rPr>
        <w:t>久安。最近正在召开的全国人民代表大会，也正在修订《宪法》，把全面加强党的领导写入了我们的《党章》，写入了我们的《宪法》，体现了中国共产党全面加强党的领导的意志，表现了深刻的决心。全市机关广大党员干部，必须深刻领会维护习近平总书记全党的核心、党中央的核心地位，维护党中央权威和集中统一领导的重大政治意义和深远历史意义，始终在思想上高度信赖核心、在政治上坚定维护核心、在行动上紧跟核心、在感情上深刻认同核心。要牢固树立和践行“四个意识”、坚定“四个自信”，把握政治方向、站稳政治立场、提高政治站位，始终在思想上政治上行动上同以习近平同志为核心的党中央保持高度一致。要增强纪律意识规矩意识，让遵纪守规成为习惯，坚定贯彻执行党的基本理论、基本路线、基本方阵，做到党中央提倡的坚决响应、党中央决定的坚决照办、党中央禁止的坚决不做。要践行党章要求，坚持“四个服从”，坚决贯彻加强和维护党中央集中统一领导《若干规定》，自觉同违反党章、破坏党的纪律、危害党中央集中领导和团结统一的言行作斗争。要加强领导班子思想政治建设，严格执行党内政治生活若干准则，增强党内政治生活的政治性、时代性、原则性、战斗性；深入开展领导班子“四好一强”活动，把市直机关各级领导班子建设成为信念过硬、政治过硬、责任过硬、能力过硬、作风过硬和担当过硬的坚强领导集体，自觉在以习近平同志为核心的党中央集中统一领导下，履职行权、开展工作，确保党中央</w:t>
      </w:r>
      <w:r>
        <w:rPr>
          <w:rFonts w:ascii="楷体" w:eastAsia="楷体" w:hAnsi="楷体" w:cs="楷体" w:hint="eastAsia"/>
          <w:b/>
          <w:bCs/>
          <w:sz w:val="32"/>
          <w:szCs w:val="32"/>
        </w:rPr>
        <w:t>大政方针</w:t>
      </w:r>
      <w:r>
        <w:rPr>
          <w:rFonts w:ascii="仿宋" w:eastAsia="仿宋" w:hAnsi="仿宋" w:cs="仿宋" w:hint="eastAsia"/>
          <w:sz w:val="32"/>
          <w:szCs w:val="32"/>
        </w:rPr>
        <w:t>和省委、市委决策部署不折不扣落到实处。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eastAsia="黑体" w:hAnsi="黑体" w:cs="黑体" w:hint="eastAsia"/>
          <w:b/>
          <w:bCs/>
          <w:sz w:val="32"/>
          <w:szCs w:val="32"/>
        </w:rPr>
      </w:pPr>
      <w:r>
        <w:rPr>
          <w:rFonts w:ascii="黑体" w:eastAsia="黑体" w:hAnsi="黑体" w:cs="黑体" w:hint="eastAsia"/>
          <w:b/>
          <w:bCs/>
          <w:sz w:val="32"/>
          <w:szCs w:val="32"/>
        </w:rPr>
        <w:t>第二，要加强机关思想建设，坚定以习近平新时代中国特色社会主义思想武装头脑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党的十九大将习近平新时代中国特色社会主义思想确立为党必须长期坚持的指导思想并写入党章，这是党的十九大的灵魂，是党的十九大的历史性决策和最重要理论成果，体现了我们党在理论上的高度成熟、高度自信，反映了全党共同意志和全社会共同意愿。全市各级机关广大党员干部，要以高度的责任感和使命感，把学习贯彻习近平新时代中国特色社会主义思想作为重大政治任务，要在学懂弄通做实上下功夫。</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要加强理论武装。</w:t>
      </w:r>
      <w:r>
        <w:rPr>
          <w:rFonts w:ascii="仿宋" w:eastAsia="仿宋" w:hAnsi="仿宋" w:cs="仿宋" w:hint="eastAsia"/>
          <w:sz w:val="32"/>
          <w:szCs w:val="32"/>
        </w:rPr>
        <w:t>深刻把握习近平新时代中国特色社会主义思想的科学体系和丰富内涵，深刻把握贯穿其中的马克思主义立场、观点和方法，真正学深悟透、融会贯通、入脑入心。要结合学习型党组织建设，充分发挥党委（党组）中心组理论学习龙头作用，突出领导干部这个重点，把学习党的十九大精神与学习《习近平谈治国理政》第一卷、第二卷和习近平总书记来川视察重要讲话精神，与学习贯彻省第十一次党代会、省委十一届二次全会和市第四次党代会、市委四届三次全会精神结合起来，开展专题学习和集中研讨，把握精髓、领会要义。要做到学习全覆盖，与学习型机关建设结合起来，有计划、分层次、分专题对机关及直属单位党员干部开展学习培训。要坚持学用结合、学以致用，紧密结合机关实际与岗位职责，理清思路、明确目标、创新举措，把习近平新时代中国特色社会主义思想融入到建设美丽</w:t>
      </w:r>
      <w:r>
        <w:rPr>
          <w:rFonts w:ascii="仿宋" w:eastAsia="仿宋" w:hAnsi="仿宋" w:cs="仿宋" w:hint="eastAsia"/>
          <w:sz w:val="32"/>
          <w:szCs w:val="32"/>
        </w:rPr>
        <w:t>某某</w:t>
      </w:r>
      <w:r>
        <w:rPr>
          <w:rFonts w:ascii="仿宋" w:eastAsia="仿宋" w:hAnsi="仿宋" w:cs="仿宋" w:hint="eastAsia"/>
          <w:sz w:val="32"/>
          <w:szCs w:val="32"/>
        </w:rPr>
        <w:t>、生态强市各项事业中。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要扎实开展“不忘初心、牢记使命”主题教育。</w:t>
      </w:r>
      <w:r>
        <w:rPr>
          <w:rFonts w:ascii="仿宋" w:eastAsia="仿宋" w:hAnsi="仿宋" w:cs="仿宋" w:hint="eastAsia"/>
          <w:sz w:val="32"/>
          <w:szCs w:val="32"/>
        </w:rPr>
        <w:t>按照中央和省委、市委统一部署，精心制定实施方案，教育引导党员干部悟初心、守初心、践初心，扎扎实实开展主题教育。要坚持严实标准、突出问题导向，围绕学习习近平新时代中国特色社会主义思想，围绕坚定维护以习近平同志为核心的党中央权威和集中统一领导，在坚定理想信念、树牢宗旨意识、强化使命担当上下功夫。要结合推进“两学一做”学习教育常态化制度化，丰富学习载体，开展主题活动，通过领导讲座、读书讲坛、支部学习、书记讲党课等活动，把主题教育引向深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eastAsia="黑体" w:hAnsi="黑体" w:cs="黑体" w:hint="eastAsia"/>
          <w:b/>
          <w:bCs/>
          <w:sz w:val="32"/>
          <w:szCs w:val="32"/>
        </w:rPr>
      </w:pPr>
      <w:r>
        <w:rPr>
          <w:rFonts w:ascii="黑体" w:eastAsia="黑体" w:hAnsi="黑体" w:cs="黑体" w:hint="eastAsia"/>
          <w:b/>
          <w:bCs/>
          <w:sz w:val="32"/>
          <w:szCs w:val="32"/>
        </w:rPr>
        <w:t>第三，要加强机关组织建设，着力增强机关党建在“服务中心、建设队伍”中的核心作用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要夯实基层组织建设，提升组织力。</w:t>
      </w:r>
      <w:r>
        <w:rPr>
          <w:rFonts w:ascii="仿宋" w:eastAsia="仿宋" w:hAnsi="仿宋" w:cs="仿宋" w:hint="eastAsia"/>
          <w:sz w:val="32"/>
          <w:szCs w:val="32"/>
        </w:rPr>
        <w:t>把加强基层组织建设作为加强机关党建工作的“基础工程”来抓，切实打牢基础。要对照高标准，按照新时代加强党支部规范化建设的要求，推行党支部规范化标准化建设，打造特色阵地，突出使用效果，提升机关党组织活动场所标准化、规范化建设水平。要坚持问题导向，建立健全党建“三单四账”制度（党组织问题清单、任务清单、责任清单，党组织工作、党员服务、党员管理、特色党建四类台账），开展新一轮机关党组织“三分类三升级”活动，持续整顿软弱涣散党组织，切实解决“灯下黑”“两张皮”、工作一般化以及部分机关和直属单位党支部弱化虚化边缘化等问题。要注重守正创新，既要一如既往地抓好基层党组织换届选举、党员组织关系排查、党员信息库建设等基础工作，也要与时俱进用好新技术新手段，创新推动“互联网+党建”工作，探索“e支部”建设，把党组织建设成为能肩负市委赋予重任的战斗堡垒。</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要深化五好支部建设，提升凝聚力。</w:t>
      </w:r>
      <w:r>
        <w:rPr>
          <w:rFonts w:ascii="仿宋" w:eastAsia="仿宋" w:hAnsi="仿宋" w:cs="仿宋" w:hint="eastAsia"/>
          <w:sz w:val="32"/>
          <w:szCs w:val="32"/>
        </w:rPr>
        <w:t>坚持党的一切工作到支部的导向，深化“五好”党支部创建，即：推动班子作用发挥更好、基本制度落实更好、服务中心工作更好、党员队伍建设更好、廉洁自律形象更好。要抓好党支部书记队伍建设，党支部书记既要当好行政负责人，又要当好支部书记，既要抓好业务工作、又要抓好党建工作，确保“一岗双责”压紧压实。要规范和严格党的组织生活，全面落实“三会一课”、主题党日、双重组织生活会、民主评议党员、党性分析、谈心谈话等制度规定，推动党内组织生活质量全面提高。要优化建强党员队伍建设，探索建立完善的、量化的、有针对性的党员考核指标体系，试点推进党员“积分制”管理制度。要树立正确的选人用人导向，注重选拔使用政治意识强、党建业务精、工作业绩好、党风廉政好的干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要推动党建品牌建设，提升创造力。</w:t>
      </w:r>
      <w:r>
        <w:rPr>
          <w:rFonts w:ascii="仿宋" w:eastAsia="仿宋" w:hAnsi="仿宋" w:cs="仿宋" w:hint="eastAsia"/>
          <w:sz w:val="32"/>
          <w:szCs w:val="32"/>
        </w:rPr>
        <w:t>要树立精品意识，围绕市委“八大行动”，扎实开展一单位一品牌，一支部一特色建设活动，努力选树一批在解放思想、转变作风、狠抓落实中敢打敢拼、谋事兴业的典型。在打造品牌的过程中，要注意把握三个方面：一是品牌的融入性。就是党建品牌的打造，一定要与市委中心工作相融合，把党建品牌的优势转化成推动发展的优势，转化为加强党员教育、管理和作用发挥等方方面面，展现党建品牌的政治功能和服务功能。二是品牌的创新性。不能为创新而创新，要坚持问题导向，紧扣现实需要，突出特点特色，注意把党建品牌与机关文化建设结合起来，创造出有特色、有底蕴、有文化的党建品牌，扩大品牌影响力、带动力。三是品牌的实效性。坚持“实”字当头、“实”字托底、“实”字见效，倡导“求实、务实、落实、重实效”的工作作风，注意运用项目管理的方法打造党建品牌，既要加强规划，也要注重培育，督促落实，使党建品牌建设“看得到、摸得到、见成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要加强机关群团建设，提升引领力。</w:t>
      </w:r>
      <w:r>
        <w:rPr>
          <w:rFonts w:ascii="仿宋" w:eastAsia="仿宋" w:hAnsi="仿宋" w:cs="仿宋" w:hint="eastAsia"/>
          <w:sz w:val="32"/>
          <w:szCs w:val="32"/>
        </w:rPr>
        <w:t>要按照四维工作格局要求，突出机关群团工作的政治性、先进性、群众性，切实加强党对群团工作的统一领导，赋予群团组织更多的职能和资源，调动群团组织的工作积极性和创造性，吸引更多的优秀青年加入党的团队，为“美丽</w:t>
      </w:r>
      <w:r>
        <w:rPr>
          <w:rFonts w:ascii="仿宋" w:eastAsia="仿宋" w:hAnsi="仿宋" w:cs="仿宋" w:hint="eastAsia"/>
          <w:sz w:val="32"/>
          <w:szCs w:val="32"/>
        </w:rPr>
        <w:t>某某</w:t>
      </w:r>
      <w:r>
        <w:rPr>
          <w:rFonts w:ascii="仿宋" w:eastAsia="仿宋" w:hAnsi="仿宋" w:cs="仿宋" w:hint="eastAsia"/>
          <w:sz w:val="32"/>
          <w:szCs w:val="32"/>
        </w:rPr>
        <w:t>、生态强市”贡献青春力量。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eastAsia="黑体" w:hAnsi="黑体" w:cs="黑体" w:hint="eastAsia"/>
          <w:b/>
          <w:bCs/>
          <w:sz w:val="32"/>
          <w:szCs w:val="32"/>
        </w:rPr>
      </w:pPr>
      <w:r>
        <w:rPr>
          <w:rFonts w:ascii="黑体" w:eastAsia="黑体" w:hAnsi="黑体" w:cs="黑体" w:hint="eastAsia"/>
          <w:b/>
          <w:bCs/>
          <w:sz w:val="32"/>
          <w:szCs w:val="32"/>
        </w:rPr>
        <w:t>第四，加强机关作风建设，着力增强机关党建在“治庸止懒、凝心聚力”中的主导作用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要大力整治“庸懒散拖绕”。</w:t>
      </w:r>
      <w:r>
        <w:rPr>
          <w:rFonts w:ascii="仿宋" w:eastAsia="仿宋" w:hAnsi="仿宋" w:cs="仿宋" w:hint="eastAsia"/>
          <w:sz w:val="32"/>
          <w:szCs w:val="32"/>
        </w:rPr>
        <w:t>重点围绕市委“</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总体发展思路，在广大机关党员干部中深入查找存在的精神不振、作风漂浮、不在状态、遇问题拖、遇困难绕等“庸懒散拖绕”问题，着力查处不作为、慢作为、乱作为等“为官不为”问题，深入开展“四风”反弹突出问题、损害群众利益问题专项整治，要把加强机关作风建设作为加强机关建设非常重要的一项工作，针对机关干部作风漂浮，遇着问题绕道走，思想不解放，上班不准时，提前下班甚至长期不上班等情况，要通过治庸提能、治懒正气、治散聚力、治浮定神、治拖增效，打造一支信念坚定、为民服务、勤政务实、敢于担当、清正廉洁的干部队伍，为加快绿色发展振兴提供作风保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要不断深化党风廉政建设。</w:t>
      </w:r>
      <w:r>
        <w:rPr>
          <w:rFonts w:ascii="仿宋" w:eastAsia="仿宋" w:hAnsi="仿宋" w:cs="仿宋" w:hint="eastAsia"/>
          <w:sz w:val="32"/>
          <w:szCs w:val="32"/>
        </w:rPr>
        <w:t>加强对机关纪委的管理培训力度，重点强化政治纪律和组织纪律，带动廉洁纪律、群众纪律、工作纪律和生活纪律严起来。要注重运用“四种形态”，发挥机关纪委作用，强化日常监督，对苗头性、倾向性问题做到早发现、早提醒、早处置。突出党章党规党纪宣传，加强经常性纪律教育，通过开展“以案说纪”“廉政教育”“法律讲堂”等活动，促使党员干部知敬畏、存戒惧、守底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要从严落实党内监督责任。</w:t>
      </w:r>
      <w:r>
        <w:rPr>
          <w:rFonts w:ascii="仿宋" w:eastAsia="仿宋" w:hAnsi="仿宋" w:cs="仿宋" w:hint="eastAsia"/>
          <w:sz w:val="32"/>
          <w:szCs w:val="32"/>
        </w:rPr>
        <w:t>进一步压紧压实管党治党政治责任，推动机关党组（党委）全面监督，纪检机关专责监督，党的工作部门职能监督，党的基层组织日常监督，党员民主监督职责的落实。各机关党组织要保障党员民主权利，确保党员的监督权、知情权、话语权，发动党员干部在干事创业中，在党内监督中敢说真话、能说真话。要紧盯关键时间、关键节点、关键部门等，把谈话提醒作为加强日常管理监督的重要抓手。强化党风廉政建设社会评价和政风行风群众满意度测评结果运用，对责任不落实，整改不到位，效果不</w:t>
      </w:r>
      <w:r>
        <w:rPr>
          <w:rFonts w:ascii="楷体" w:eastAsia="楷体" w:hAnsi="楷体" w:cs="楷体" w:hint="eastAsia"/>
          <w:b/>
          <w:bCs/>
          <w:sz w:val="32"/>
          <w:szCs w:val="32"/>
        </w:rPr>
        <w:t>明显</w:t>
      </w:r>
      <w:r>
        <w:rPr>
          <w:rFonts w:ascii="仿宋" w:eastAsia="仿宋" w:hAnsi="仿宋" w:cs="仿宋" w:hint="eastAsia"/>
          <w:sz w:val="32"/>
          <w:szCs w:val="32"/>
        </w:rPr>
        <w:t>的，要予以严肃问责追责。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eastAsia="黑体" w:hAnsi="黑体" w:cs="黑体" w:hint="eastAsia"/>
          <w:b/>
          <w:bCs/>
          <w:sz w:val="32"/>
          <w:szCs w:val="32"/>
        </w:rPr>
      </w:pPr>
      <w:r>
        <w:rPr>
          <w:rFonts w:ascii="黑体" w:eastAsia="黑体" w:hAnsi="黑体" w:cs="黑体" w:hint="eastAsia"/>
          <w:b/>
          <w:bCs/>
          <w:sz w:val="32"/>
          <w:szCs w:val="32"/>
        </w:rPr>
        <w:t>第五，加强服务能力建设，着力增强市直机关在“脱贫攻坚、驻村帮扶”中的主力作用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要加强干部能力建设。</w:t>
      </w:r>
      <w:r>
        <w:rPr>
          <w:rFonts w:ascii="仿宋" w:eastAsia="仿宋" w:hAnsi="仿宋" w:cs="仿宋" w:hint="eastAsia"/>
          <w:sz w:val="32"/>
          <w:szCs w:val="32"/>
        </w:rPr>
        <w:t>按照“抓什么训什么、管什么学什么、缺什么补什么”要求，加强机关干部队伍培训。围绕贯彻落实中央、省委、市委重大决策部署，推进中心工作任务，通过专题培训、现场教学、网络培训等方式，加强新政策新知识新业务培训，帮助机关干部不断更新知识结构和专业结构，提高适应新形势新要求的能力。充分发挥党校培训主阵地主渠道作用，加强新任职领导干部、科级以上领导干部、青年干部培训和机关干部轮训。坚持正确用人导向，推动机关干部深入基层、联系基层、服务基层，鼓励和引导年轻干部到脱贫攻坚、重大项目建设、急难险重任务等一线经受锻炼、砥砺成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要加大帮扶力量建设。</w:t>
      </w:r>
      <w:r>
        <w:rPr>
          <w:rFonts w:ascii="仿宋" w:eastAsia="仿宋" w:hAnsi="仿宋" w:cs="仿宋" w:hint="eastAsia"/>
          <w:sz w:val="32"/>
          <w:szCs w:val="32"/>
        </w:rPr>
        <w:t>加强驻村工作组组长及驻村干部轮训，把课堂放在帮扶一线，突出培训的区域性特点和脱贫攻坚实战感，开展岗前培训、专题培训，注重运用各种平台，提高驻村干部的工作本领。要继续开展驻村工作组示范培训，加强典型经验总结推广运用，总结提炼驻村帮扶工作方法，着力把好经验好做法以制度形式固定下来。要大力宣传报道帮扶单位、驻村工作组、驻村干部的典型事迹，营造全社会关心关注脱贫攻坚的良好氛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要强化帮扶体系建设。</w:t>
      </w:r>
      <w:r>
        <w:rPr>
          <w:rFonts w:ascii="仿宋" w:eastAsia="仿宋" w:hAnsi="仿宋" w:cs="仿宋" w:hint="eastAsia"/>
          <w:sz w:val="32"/>
          <w:szCs w:val="32"/>
        </w:rPr>
        <w:t>各级党组织要深入总结</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年驻村帮扶工作经验，锁定“两不愁、三保障”和“四个好”目标，谋划制定年度帮扶工作计划，细化帮扶措施，确保贫困村贫困户</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度脱贫退出任务完成。要建立联系领导、联系部门的驻地工作组任务、责任、问题三个清单，健全工作机构、落实工作责任。要加强联建帮扶工作。深入开展联系单位党组织与贫困村党组织结对联建，完善机关党员干部职工与贫困群众结对帮扶制度，着力提升帮扶工作满意度。要不定期开展“五个一”帮扶力量相关督查考核工作，确保工作有序有力推进。</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检查中发现，一些单位帮扶力量不到位，连帮扶的联系村和联系户情况不清楚，今年这种情况我们将进行严肃问责严肃处理。脱贫攻坚任务是一项政治任务，是我们全党向全国人民立下的军令状，大家一定要高度重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同志们，机关党建工作在全市党建工作中位置突出，责任重大，起着引领示范作用。能不能做好机关党建工作，关键在各级机关党委书记，关键在广大机关党务工作者。在此，我提四点希望，与大家共勉。一要做绝对忠诚、维护核心的表率。对党绝对忠诚是党员的生命线。机关党组织书记必须带头忠党、爱党、忧党、为党，始终牢记自己的第一身份是党员，第一职责是为党工作。要忠诚于党的信仰、忠诚于党的组织、忠诚于党的理论和路线方针政策，在任何时候、任何情况下，都坚决维护习近平总书记在党中央和全党的核心地位，坚决维护党中央权威和集中统一领导。二要做勤于学习、开拓创新的表率。学习是终身的事业。机关党组织书记必须带头学习习近平新时代中国特色社会主义思想，全面、系统、联系地学，做到真学真懂真信真用，同时，我们要带头学习国史、党史、国学等经典，学习现代技术如区电块、云技术，学习互联网等现代知识。去年开展了“书香机关”活动，受到了机关干部的肯定，开展这项活动，就是为了在我们整个机关营造一个学习的氛围。要学以致用，善于用科学理论研究问题、分析问题、解决问题。要坚持干什么学什么、缺什么补什么，有针对性地学习党的建设各种知识，努力使自己成为抓党建的行家里手，创造性地开展工作。三要做敢于担当、狠抓落实的表率。一个行动胜过一打纲领。机关党组织书记必须带头抓落实，增强执行力，做贯彻落实中央和省委决策部署的排头兵。要保持开拓进取、昂扬向上的精神状态，带领干、带头干、带动干，在急难险重任务面前，要敢于站出来、顶上去、拿下来。四要做严于律己、清正廉洁的表率。纪律规矩是带电的高压线。机关党组织书记必须带头遵纪守法，模范执行中央八项规定，做到打铁自身硬。要律人先律己，要求别人做到的，自己首先做到，要求别人不做的，自己坚决不做。要树牢底线思维，加强自我约束，心有所畏、言有所戒、行有所止，做到慎独慎微慎初，清清白白做人、干干净净做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同志们，做好新时代机关党建工作责任重大、使命光荣。我们要更加紧密地团结在以习近平同志为核心的党中央周围，不忘初心、牢记使命，干在实处、走在前列，推动机关党的建设工作迈上新台阶，在建设美丽</w:t>
      </w:r>
      <w:r>
        <w:rPr>
          <w:rFonts w:ascii="仿宋" w:eastAsia="仿宋" w:hAnsi="仿宋" w:cs="仿宋" w:hint="eastAsia"/>
          <w:sz w:val="32"/>
          <w:szCs w:val="32"/>
        </w:rPr>
        <w:t>某某</w:t>
      </w:r>
      <w:r>
        <w:rPr>
          <w:rFonts w:ascii="仿宋" w:eastAsia="仿宋" w:hAnsi="仿宋" w:cs="仿宋" w:hint="eastAsia"/>
          <w:sz w:val="32"/>
          <w:szCs w:val="32"/>
        </w:rPr>
        <w:t>、生态强市中再谱新篇章！</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880" w:firstLineChars="200"/>
        <w:jc w:val="center"/>
        <w:textAlignment w:val="auto"/>
        <w:outlineLvl w:val="0"/>
        <w:rPr>
          <w:rFonts w:asciiTheme="majorEastAsia" w:eastAsiaTheme="majorEastAsia" w:hAnsiTheme="majorEastAsia" w:cstheme="majorEastAsia" w:hint="eastAsia"/>
          <w:b/>
          <w:bCs/>
          <w:sz w:val="44"/>
          <w:szCs w:val="44"/>
        </w:rPr>
      </w:pPr>
      <w:bookmarkStart w:id="12" w:name="_Toc21203"/>
      <w:r>
        <w:rPr>
          <w:rFonts w:asciiTheme="majorEastAsia" w:eastAsiaTheme="majorEastAsia" w:hAnsiTheme="majorEastAsia" w:cstheme="majorEastAsia" w:hint="eastAsia"/>
          <w:b/>
          <w:bCs/>
          <w:sz w:val="44"/>
          <w:szCs w:val="44"/>
        </w:rPr>
        <w:t>在全市机关党建工作交流会上的讲话</w:t>
      </w:r>
      <w:bookmarkEnd w:id="12"/>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楷体" w:eastAsia="楷体" w:hAnsi="楷体" w:cs="楷体" w:hint="eastAsia"/>
          <w:sz w:val="32"/>
          <w:szCs w:val="32"/>
        </w:rPr>
      </w:pPr>
      <w:r>
        <w:rPr>
          <w:rFonts w:ascii="楷体" w:eastAsia="楷体" w:hAnsi="楷体" w:cs="楷体" w:hint="eastAsia"/>
          <w:sz w:val="32"/>
          <w:szCs w:val="32"/>
        </w:rPr>
        <w:t>市委常委、组织部长、统战部长  张杰华</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楷体" w:eastAsia="楷体" w:hAnsi="楷体" w:cs="楷体" w:hint="eastAsia"/>
          <w:sz w:val="32"/>
          <w:szCs w:val="32"/>
        </w:rPr>
      </w:pPr>
      <w:r>
        <w:rPr>
          <w:rFonts w:ascii="楷体" w:eastAsia="楷体" w:hAnsi="楷体" w:cs="楷体" w:hint="eastAsia"/>
          <w:sz w:val="32"/>
          <w:szCs w:val="32"/>
        </w:rPr>
        <w:t>（</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年</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月</w:t>
      </w:r>
      <w:r>
        <w:rPr>
          <w:rFonts w:ascii="楷体" w:eastAsia="楷体" w:hAnsi="楷体" w:cs="楷体" w:hint="eastAsia"/>
          <w:sz w:val="32"/>
          <w:szCs w:val="32"/>
        </w:rPr>
        <w:t>x</w:t>
      </w:r>
      <w:r>
        <w:rPr>
          <w:rFonts w:ascii="楷体" w:eastAsia="楷体" w:hAnsi="楷体" w:cs="楷体" w:hint="eastAsia"/>
          <w:sz w:val="32"/>
          <w:szCs w:val="32"/>
        </w:rPr>
        <w:t>x</w:t>
      </w:r>
      <w:r>
        <w:rPr>
          <w:rFonts w:ascii="楷体" w:eastAsia="楷体" w:hAnsi="楷体" w:cs="楷体" w:hint="eastAsia"/>
          <w:sz w:val="32"/>
          <w:szCs w:val="32"/>
        </w:rPr>
        <w:t>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经市委同意，今天召开全市机关党建工作交流会，主要任务是深入学习贯彻习近平新时代中国特色社会主义思想和党的十九大精神，总结交流机关党建经验和特色做法。刚才，同志们现场考察了东至县</w:t>
      </w:r>
      <w:r>
        <w:rPr>
          <w:rFonts w:ascii="仿宋" w:eastAsia="仿宋" w:hAnsi="仿宋" w:cs="仿宋" w:hint="eastAsia"/>
          <w:sz w:val="32"/>
          <w:szCs w:val="32"/>
        </w:rPr>
        <w:t>x</w:t>
      </w:r>
      <w:r>
        <w:rPr>
          <w:rFonts w:ascii="仿宋" w:eastAsia="仿宋" w:hAnsi="仿宋" w:cs="仿宋" w:hint="eastAsia"/>
          <w:sz w:val="32"/>
          <w:szCs w:val="32"/>
        </w:rPr>
        <w:t>个基层党建示范项目，通报表彰了</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年度市直机关调研、信息工作先进单位，</w:t>
      </w:r>
      <w:r>
        <w:rPr>
          <w:rFonts w:ascii="仿宋" w:eastAsia="仿宋" w:hAnsi="仿宋" w:cs="仿宋" w:hint="eastAsia"/>
          <w:sz w:val="32"/>
          <w:szCs w:val="32"/>
        </w:rPr>
        <w:t>x</w:t>
      </w:r>
      <w:r>
        <w:rPr>
          <w:rFonts w:ascii="仿宋" w:eastAsia="仿宋" w:hAnsi="仿宋" w:cs="仿宋" w:hint="eastAsia"/>
          <w:sz w:val="32"/>
          <w:szCs w:val="32"/>
        </w:rPr>
        <w:t>个县（区）直机关工委和</w:t>
      </w:r>
      <w:r>
        <w:rPr>
          <w:rFonts w:ascii="仿宋" w:eastAsia="仿宋" w:hAnsi="仿宋" w:cs="仿宋" w:hint="eastAsia"/>
          <w:sz w:val="32"/>
          <w:szCs w:val="32"/>
        </w:rPr>
        <w:t>x</w:t>
      </w:r>
      <w:r>
        <w:rPr>
          <w:rFonts w:ascii="仿宋" w:eastAsia="仿宋" w:hAnsi="仿宋" w:cs="仿宋" w:hint="eastAsia"/>
          <w:sz w:val="32"/>
          <w:szCs w:val="32"/>
        </w:rPr>
        <w:t>个市直单位作了交流发言，讲得都很好，各有特色，希望同志们相互借鉴，共同提高。下面，就进一步抓好机关党建工作讲四点意见。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eastAsia="黑体" w:hAnsi="黑体" w:cs="黑体" w:hint="eastAsia"/>
          <w:sz w:val="32"/>
          <w:szCs w:val="32"/>
        </w:rPr>
      </w:pPr>
      <w:r>
        <w:rPr>
          <w:rFonts w:ascii="黑体" w:eastAsia="黑体" w:hAnsi="黑体" w:cs="黑体" w:hint="eastAsia"/>
          <w:sz w:val="32"/>
          <w:szCs w:val="32"/>
        </w:rPr>
        <w:t>一、坚定不移把加强政治建设作为机关党建工作的首要任务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 xml:space="preserve">政治是大局，是统领，是保证，旗帜鲜明讲政治，是我们党作为马克思主义政党的根本要求。党的政治建设是党的根本性建设，决定着党的建设方向和效果。习近平总书记高度重视机关党建工作，对推进机关党的政治建设提出了“三个表率”“一个模范”的明确要求，是新时代加强和改进机关党的建设的根本遵循（在深入学习贯彻习近平新时代中国特色社会主义思想上作表率，在始终同党中央保持高度一致上作表率，在坚决贯彻落实党中央各项决策部署上作表率，建设让党中央放心、让人民群众满意的模范机关）。全市各级机关党组织必须全面学习领会、准确把握习近平总书记关于加强机关党的政治建设要求的精神实质，深刻认识机关加强党的政治建设的极端重要性，深入学习领会党的政治建设的丰富内涵，牢记党政机关的政治属性，突出政治建设统领地位，切实提高政治站位，把旗帜鲜明讲政治的要求融入到机关党建工作全过程各方面。一要在深入学习贯彻党章上下功夫。党章是党的根本大法,是全党必须遵循的总规矩。要坚持以党章为标尺和准绳，督促党员干部经常对照党员标准、入党誓词，结合自身实际进行党性分析，增强党性观念，提高党性修养。要常态化开展政治体检，引领机关党员带头践行“两个维护”，树牢“四个意识”，坚定“四个自信”，做到“五个纯粹”，真正内化于心、外化于形，始终在思想上政治上行动上同以习近平同志为核心的党中央保持高度一致，始终做政治上的明白人。二要在持续严肃党内政治生活上下功夫。习近平总书记强调，党要管党,首先要从党内政治生活管起;从严治党,首先要从党内政治生活严起。机关党组织要认真落实好“三会一课”、民主评议党员、主题党日、双重组织生活会、谈心谈话、民主评议党员等党内组织生活制度，切实使党的组织生活制度化、经常化、规范化，切实增强机关党内政治生活的政治性、时代性、原则性、战斗性，让党员干部在严格严肃的党内政治生活中锤炼党性，提高免疫力。三要在加强党内政治文化建设上下功夫。党内政治文化决定了党组织和党员普遍性的价值取向和行为方式，是党员干部融入血液、深入灵魂的精神标识。加强党内政治文化建设是我们党的优良传统、鲜明特色和政治优势，要切实把党内政治文化建设渗入到党组织的一切活动中、渗入到党员干部的日常教育管理和工作生活中，育信念、育宗旨、育品行、育作风，大力弘扬和践行忠诚老实、公道正派、实事求是、清正廉洁等价值观，引导党员干部自觉践行“三严三实”，堂堂正正做人、勤勤恳恳干事、清清白白为官，传承良好家风，永葆共产党人的政治本色。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eastAsia="黑体" w:hAnsi="黑体" w:cs="黑体" w:hint="eastAsia"/>
          <w:sz w:val="32"/>
          <w:szCs w:val="32"/>
        </w:rPr>
      </w:pPr>
      <w:r>
        <w:rPr>
          <w:rFonts w:ascii="黑体" w:eastAsia="黑体" w:hAnsi="黑体" w:cs="黑体" w:hint="eastAsia"/>
          <w:sz w:val="32"/>
          <w:szCs w:val="32"/>
        </w:rPr>
        <w:t>二、坚定不移把用习近平新时代中国特色社会主义思想武装头脑作为机关党建工作的根本任务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用习近平新时代中国特色社会主义思想武装头脑、指导实践、推动工作，使之成为推动事业发展的强大思想武器和行动指南，是机关党建工作的根本任务。一要在“学懂”上下功夫。要创新学习形式，充分利用党组（党委）中心组、党支部集中学习等教育载体，通过领导宣讲、党课辅导、座谈交流等形式，深入持久地学，深刻理解习近平新时代中国特色社会主义思想确立的时代背景、历史地位、科学体系、精神实质和实践要求，深刻理解贯穿其中的坚定的信仰信念、鲜明的人民立场、强烈的历史担当、求真务实的作风、勇于创新的精神和科学的方法论，真正吃透精神实质，把握核心要义。二要在“弄通”上下功夫。自觉把学习贯彻习近平新时代中国特色社会主义思想同学习马克思主义基本原理和中国特色社会主义理论体系联系起来，同把握党的理论创新、实践创新、制度创新成果联系起来，同全国、全省、全市发展大局和当前的中心工作联系起来，真正融会贯通，领会思想精髓，找准工作方向、优化工作思维、提升工作能力。三要在“做实”上下功夫。要坚持问题导向，深学细照笃行，自觉查找在理想信念、政治品格、纪律作风、工作本领等方面的不足和差距，采取更加有力的措施推动各项工作，使学习贯彻习近平新时代中国特色社会主义思想的过程成为完善工作思路、破解工作难题、提升工作水平的过程，真正把学习贯彻成效转化为做好工作的强大动力，在新时代不断展现出新作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黑体" w:eastAsia="黑体" w:hAnsi="黑体" w:cs="黑体" w:hint="eastAsia"/>
          <w:sz w:val="32"/>
          <w:szCs w:val="32"/>
        </w:rPr>
        <w:t>三、坚定不移把抓实抓好机关党支部建设作为机关党建工作的基础任务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近年来，全市各级机关党组织大力实施基层党组织标准化建设，扎实推进“五大工程”建设和“灯下黑”“宽松软”专项治理。应该说，机关党建工作整体取得明显进展，但也应该看到，还有一些机关单位存在着党的领导弱化、机关党建工作薄弱、党内政治生活不严肃、全面从严治党不力等问题。特别是市委今年先后组织开展的两轮巡察都发现，个别机关党组织仍然长期不换届，部分党组织落实“三会一课”等基本组织生活制度不严格或质量不高，少数党员主动足额缴纳党费意识不强等问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如何解决这些突出问题，就是要坚持抓好基层、打好基础，从支部抓起、从基层严起。一要扎实抓好《支部工作条例》学习贯彻。近日，党中央印发《中国共产党支部工作条例（试行）》，这是我们党历史上第一部关于党支部工作的基础主干法规。学习好贯彻好落实好《支部工作条例》是当前的一项重要工作，各级党组织要切实把抓好党支部作为组织体系建设的基本内容、管党治党的基本任务、检验党建工作成效的基本标准，采取有效措施，组织推动《条例》的学习宣传和贯彻落实。要全力推进党支部建设提升行动，围绕“五个基本”，扎实开展ABC分类管理，坚持“抓两头带中间”，“一支部一方案、一提升一对策”推动先进支部巩固提升，合格支部提档进位，后进支部转化升级，建设“双强”型党支部。二要持续深入推进机关基层党组织标准化、规范化建设。按照“全域推进、全面提升”三年行动计划的部署，</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年机关党组织全面达标，</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的机关党组织达到示范型。围绕这一目标，全市机关党组织要对照标准化建设的时间节点，坚持系统谋划、分类施策、整体推进。要持续推动品牌建设和示范点创建，以点带面推进工作；要持续加强“红色引领·党员在行动”等载体建设，把解决突出问题与推动工作创新紧密结合起来，促进党建与业务融合发展，推动机关党建水平整体提升。要加强机关党建信息化建设，丰富机关党建活动形式，提高机关党建的吸引力、凝聚力。三要聚焦核心任务。机关党建工作的核心任务是服务中心、建设队伍。要牢固树立“党委中心工作推进到哪里、机关党建工作就跟进到哪里”的工作理念，把服务中心作为机关党建工作的立足点，把建设队伍作为机关党建工作的切入点，使两大任务合心、合力、合拍。要深化机关党组织和党员“双联系”工作，充分调动党员干部的积极性、主动性，全面提升基层党组织和党员干部的服务能力和水平。四要持续加强机关党务干部队伍建设。机关党务干部队伍是开展机关党建工作的骨干力量。没有高素质的机关党务干部队伍，就不可能有高质量的机关党建工作。建设一支高素质的机关党务干部队伍，是机关党的建设的重要组成部分，是做好机关党建工作的必然要求，是开创机关党建工作新局面的重要组织保证。要突出政治标准，把理想信念坚定、素质能力突出、群众威信高、熟悉党务工作、热爱党务工作的同志选配到党务工作岗位。要加强专业能力建设，加大党务干部的培训力度，支部书记每年至少参加</w:t>
      </w:r>
      <w:r>
        <w:rPr>
          <w:rFonts w:ascii="仿宋" w:eastAsia="仿宋" w:hAnsi="仿宋" w:cs="仿宋" w:hint="eastAsia"/>
          <w:sz w:val="32"/>
          <w:szCs w:val="32"/>
        </w:rPr>
        <w:t>x</w:t>
      </w:r>
      <w:r>
        <w:rPr>
          <w:rFonts w:ascii="仿宋" w:eastAsia="仿宋" w:hAnsi="仿宋" w:cs="仿宋" w:hint="eastAsia"/>
          <w:sz w:val="32"/>
          <w:szCs w:val="32"/>
        </w:rPr>
        <w:t xml:space="preserve">次集中轮训，通过业务培训、“点对点”业务指导、督查考核等多形式，提高党务干部专业能力，真正把党务工作岗位建设成为培养高素质专业化干部队伍的重要平台。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eastAsia="黑体" w:hAnsi="黑体" w:cs="黑体" w:hint="eastAsia"/>
          <w:sz w:val="32"/>
          <w:szCs w:val="32"/>
        </w:rPr>
      </w:pPr>
      <w:r>
        <w:rPr>
          <w:rFonts w:ascii="黑体" w:eastAsia="黑体" w:hAnsi="黑体" w:cs="黑体" w:hint="eastAsia"/>
          <w:sz w:val="32"/>
          <w:szCs w:val="32"/>
        </w:rPr>
        <w:t>四、坚定不移把加强机关作风效能建设作为机关党建工作的重要任务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党政机关党员集中、执政骨干集中、权力和责任集中。机关党员干部的一举一动、一言一行都会引起关注。加强机关效能建设，对转变政府职能、改进干部作风、提高工作效率和质量具有重要作用。最近，省委第四巡视组对部分市直机关作风效能建设情况进行了暗访，反馈了存在的突出问题。市直效能办也开展了集中检查暗访工作，发现了一些问题，并进行了通报。针对存在的问题，市委决定利用一个月的时间，开展机关作风效能建设集中整顿，各单位要认真贯彻落实好作风效能建设各项规定，不断提升机关效能。一要持续纠正“四风”。作风建设永远在路上。要认真贯彻习近平总书记关于纠正“四风”、加强作风建设的重要批示，坚持正风肃纪不松劲、不停步，把作风建设作为重中之重，紧盯“四风”新变异新动向，找准差距，抓住主要矛盾，拿出过硬措施，扎扎实实地改。二要强化督查检查。要加大明查暗访力度，注重对群众反映的机关作风效能方面的突出问题及时开展专项督查，持续传导压力，促进作风建设持续向好。要切实发挥领导干部的表率示范作用，带头转变作风，带头执行纪律，推动作风效能建设落实落细、成风化俗。要建立作风效能建设的长效机制，继续在常和长、严和实、深和细上下功夫，形成高效廉洁的政务环境。三要切实抓好巡视巡察问题整改。随着工作推进，省委第四巡视组和市委巡察组会陆续反馈存在的问题和不足，市直各单位要围绕这些问题积极进行自查自纠。要把抓好巡视巡察整改工作作为重要的政治任务，即知即改，立行立改，拿出“当下改”的举措，制定“长久立”的规章制度，确保全面彻底整改到位，推动全面从严治党向纵深发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时值岁末年初，各项工作十分繁忙，特别是党政机构改革正在有序开展，机关党组织要切实加强干部职工的思想教育和引导，发挥好稳定器的作用，确保机构改革有组织、有纪律、有步骤推进，确保思想不乱、工作不断、队伍不散、干劲不减。要健全完善机关党建述职评议工作，做到“双述双评”全覆盖，用好述职评议成果。要全面总结今年各项工作成绩，认真谋划好</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 xml:space="preserve">年度工作任务。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同志们，再过十天就是新的一年了。借此机会，祝大家在新的一年身体健康，万事如意，也希望大家在新的一年展现新气象、实现新作为，为加快建设现代化“三优”</w:t>
      </w:r>
      <w:r>
        <w:rPr>
          <w:rFonts w:ascii="仿宋" w:eastAsia="仿宋" w:hAnsi="仿宋" w:cs="仿宋" w:hint="eastAsia"/>
          <w:sz w:val="32"/>
          <w:szCs w:val="32"/>
        </w:rPr>
        <w:t>某某</w:t>
      </w:r>
      <w:r>
        <w:rPr>
          <w:rFonts w:ascii="仿宋" w:eastAsia="仿宋" w:hAnsi="仿宋" w:cs="仿宋" w:hint="eastAsia"/>
          <w:sz w:val="32"/>
          <w:szCs w:val="32"/>
        </w:rPr>
        <w:t>作出新的更大贡献！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880" w:firstLineChars="200"/>
        <w:jc w:val="center"/>
        <w:textAlignment w:val="auto"/>
        <w:outlineLvl w:val="0"/>
        <w:rPr>
          <w:rFonts w:asciiTheme="majorEastAsia" w:eastAsiaTheme="majorEastAsia" w:hAnsiTheme="majorEastAsia" w:cstheme="majorEastAsia" w:hint="eastAsia"/>
          <w:b/>
          <w:bCs/>
          <w:sz w:val="44"/>
          <w:szCs w:val="44"/>
        </w:rPr>
      </w:pPr>
      <w:bookmarkStart w:id="13" w:name="_Toc10307"/>
      <w:r>
        <w:rPr>
          <w:rFonts w:asciiTheme="majorEastAsia" w:eastAsiaTheme="majorEastAsia" w:hAnsiTheme="majorEastAsia" w:cstheme="majorEastAsia" w:hint="eastAsia"/>
          <w:b/>
          <w:bCs/>
          <w:sz w:val="44"/>
          <w:szCs w:val="44"/>
        </w:rPr>
        <w:t>在市行政许可服务中心</w:t>
      </w:r>
      <w:r>
        <w:rPr>
          <w:rFonts w:asciiTheme="majorEastAsia" w:eastAsiaTheme="majorEastAsia" w:hAnsiTheme="majorEastAsia" w:cstheme="majorEastAsia" w:hint="eastAsia"/>
          <w:b/>
          <w:bCs/>
          <w:sz w:val="44"/>
          <w:szCs w:val="44"/>
        </w:rPr>
        <w:t>x</w:t>
      </w:r>
      <w:r>
        <w:rPr>
          <w:rFonts w:asciiTheme="majorEastAsia" w:eastAsiaTheme="majorEastAsia" w:hAnsiTheme="majorEastAsia" w:cstheme="majorEastAsia" w:hint="eastAsia"/>
          <w:b/>
          <w:bCs/>
          <w:sz w:val="44"/>
          <w:szCs w:val="44"/>
        </w:rPr>
        <w:t>x</w:t>
      </w:r>
      <w:r>
        <w:rPr>
          <w:rFonts w:asciiTheme="majorEastAsia" w:eastAsiaTheme="majorEastAsia" w:hAnsiTheme="majorEastAsia" w:cstheme="majorEastAsia" w:hint="eastAsia"/>
          <w:b/>
          <w:bCs/>
          <w:sz w:val="44"/>
          <w:szCs w:val="44"/>
        </w:rPr>
        <w:t>x</w:t>
      </w:r>
      <w:r>
        <w:rPr>
          <w:rFonts w:asciiTheme="majorEastAsia" w:eastAsiaTheme="majorEastAsia" w:hAnsiTheme="majorEastAsia" w:cstheme="majorEastAsia" w:hint="eastAsia"/>
          <w:b/>
          <w:bCs/>
          <w:sz w:val="44"/>
          <w:szCs w:val="44"/>
        </w:rPr>
        <w:t>x</w:t>
      </w:r>
      <w:r>
        <w:rPr>
          <w:rFonts w:asciiTheme="majorEastAsia" w:eastAsiaTheme="majorEastAsia" w:hAnsiTheme="majorEastAsia" w:cstheme="majorEastAsia" w:hint="eastAsia"/>
          <w:b/>
          <w:bCs/>
          <w:sz w:val="44"/>
          <w:szCs w:val="44"/>
        </w:rPr>
        <w:t>年党建工作会议上的讲话</w:t>
      </w:r>
      <w:bookmarkEnd w:id="13"/>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仿宋" w:eastAsia="仿宋" w:hAnsi="仿宋" w:cs="仿宋" w:hint="eastAsia"/>
          <w:sz w:val="32"/>
          <w:szCs w:val="32"/>
        </w:rPr>
      </w:pPr>
      <w:r>
        <w:rPr>
          <w:rFonts w:ascii="楷体" w:eastAsia="楷体" w:hAnsi="楷体" w:cs="楷体" w:hint="eastAsia"/>
          <w:sz w:val="32"/>
          <w:szCs w:val="32"/>
        </w:rPr>
        <w:t>市审批办党委书记、主任  赵宏伟</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 xml:space="preserve"> </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 w:eastAsia="仿宋" w:hAnsi="仿宋" w:cs="仿宋" w:hint="eastAsia"/>
          <w:sz w:val="32"/>
          <w:szCs w:val="32"/>
        </w:rPr>
      </w:pPr>
      <w:r>
        <w:rPr>
          <w:rFonts w:ascii="仿宋" w:eastAsia="仿宋" w:hAnsi="仿宋" w:cs="仿宋" w:hint="eastAsia"/>
          <w:sz w:val="32"/>
          <w:szCs w:val="32"/>
        </w:rPr>
        <w:t>同志们：</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根据办党委的安排部署,今天我们在这里召开市行政许可服务中心</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年党建工作会，今天的会议既是一场学习大会，也是一场部署和动员会。为切实提高审批办</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年的党建工作质量，做好今年的党建工作，我主要讲四个内容。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eastAsia="黑体" w:hAnsi="黑体" w:cs="黑体" w:hint="eastAsia"/>
          <w:b/>
          <w:bCs/>
          <w:sz w:val="32"/>
          <w:szCs w:val="32"/>
        </w:rPr>
      </w:pPr>
      <w:r>
        <w:rPr>
          <w:rFonts w:ascii="黑体" w:eastAsia="黑体" w:hAnsi="黑体" w:cs="黑体" w:hint="eastAsia"/>
          <w:b/>
          <w:bCs/>
          <w:sz w:val="32"/>
          <w:szCs w:val="32"/>
        </w:rPr>
        <w:t>一、</w:t>
      </w:r>
      <w:r>
        <w:rPr>
          <w:rFonts w:ascii="黑体" w:eastAsia="黑体" w:hAnsi="黑体" w:cs="黑体" w:hint="eastAsia"/>
          <w:b/>
          <w:bCs/>
          <w:sz w:val="32"/>
          <w:szCs w:val="32"/>
        </w:rPr>
        <w:t>x</w:t>
      </w:r>
      <w:r>
        <w:rPr>
          <w:rFonts w:ascii="黑体" w:eastAsia="黑体" w:hAnsi="黑体" w:cs="黑体" w:hint="eastAsia"/>
          <w:b/>
          <w:bCs/>
          <w:sz w:val="32"/>
          <w:szCs w:val="32"/>
        </w:rPr>
        <w:t>x</w:t>
      </w:r>
      <w:r>
        <w:rPr>
          <w:rFonts w:ascii="黑体" w:eastAsia="黑体" w:hAnsi="黑体" w:cs="黑体" w:hint="eastAsia"/>
          <w:b/>
          <w:bCs/>
          <w:sz w:val="32"/>
          <w:szCs w:val="32"/>
        </w:rPr>
        <w:t>x</w:t>
      </w:r>
      <w:r>
        <w:rPr>
          <w:rFonts w:ascii="黑体" w:eastAsia="黑体" w:hAnsi="黑体" w:cs="黑体" w:hint="eastAsia"/>
          <w:b/>
          <w:bCs/>
          <w:sz w:val="32"/>
          <w:szCs w:val="32"/>
        </w:rPr>
        <w:t>x</w:t>
      </w:r>
      <w:r>
        <w:rPr>
          <w:rFonts w:ascii="黑体" w:eastAsia="黑体" w:hAnsi="黑体" w:cs="黑体" w:hint="eastAsia"/>
          <w:b/>
          <w:bCs/>
          <w:sz w:val="32"/>
          <w:szCs w:val="32"/>
        </w:rPr>
        <w:t>年党建工作的回顾</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 xml:space="preserve">年，办党委和各级党组织坚持以习近平新时代中国特色社会主义思想为指导，深入学习贯彻党的十九大精神，认真贯彻落实市委组织部和市委市级机关工委部署，牢固树立“四个意识”，自觉履职尽责，积极主动作为，各项工作取得重要进展和显著成效。现将      </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年的工作总结如下：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 w:eastAsia="楷体" w:hAnsi="楷体" w:cs="楷体" w:hint="eastAsia"/>
          <w:b/>
          <w:bCs/>
          <w:sz w:val="32"/>
          <w:szCs w:val="32"/>
        </w:rPr>
      </w:pPr>
      <w:r>
        <w:rPr>
          <w:rFonts w:ascii="楷体" w:eastAsia="楷体" w:hAnsi="楷体" w:cs="楷体" w:hint="eastAsia"/>
          <w:b/>
          <w:bCs/>
          <w:sz w:val="32"/>
          <w:szCs w:val="32"/>
        </w:rPr>
        <w:t>（一）抓班子，党委的主责主业意识显著增强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一是带头学习宣传贯彻落实党的十九大精神。成立了行政审批系统学习宣传贯彻落实党的十九大精神宣讲团，共宣讲报告</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场，党委书记亲自宣讲</w:t>
      </w:r>
      <w:r>
        <w:rPr>
          <w:rFonts w:ascii="仿宋" w:eastAsia="仿宋" w:hAnsi="仿宋" w:cs="仿宋" w:hint="eastAsia"/>
          <w:sz w:val="32"/>
          <w:szCs w:val="32"/>
        </w:rPr>
        <w:t>x</w:t>
      </w:r>
      <w:r>
        <w:rPr>
          <w:rFonts w:ascii="仿宋" w:eastAsia="仿宋" w:hAnsi="仿宋" w:cs="仿宋" w:hint="eastAsia"/>
          <w:sz w:val="32"/>
          <w:szCs w:val="32"/>
        </w:rPr>
        <w:t>场，聆听宣讲人数</w:t>
      </w:r>
      <w:r>
        <w:rPr>
          <w:rFonts w:ascii="仿宋" w:eastAsia="仿宋" w:hAnsi="仿宋" w:cs="仿宋" w:hint="eastAsia"/>
          <w:sz w:val="32"/>
          <w:szCs w:val="32"/>
        </w:rPr>
        <w:t>x</w:t>
      </w:r>
      <w:r>
        <w:rPr>
          <w:rFonts w:ascii="仿宋" w:eastAsia="仿宋" w:hAnsi="仿宋" w:cs="仿宋" w:hint="eastAsia"/>
          <w:sz w:val="32"/>
          <w:szCs w:val="32"/>
        </w:rPr>
        <w:t>万余人，取得良好效果。二是严格落实党委班子全面从严治党主体责任，认真履行党委书记第一责任和党委委员一岗双责。党委班子带头贯彻落实民主集中制和党内组织生活等各项制度。今年，党委理论学习中心组集体学习</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次，开展网上专题培训</w:t>
      </w:r>
      <w:r>
        <w:rPr>
          <w:rFonts w:ascii="仿宋" w:eastAsia="仿宋" w:hAnsi="仿宋" w:cs="仿宋" w:hint="eastAsia"/>
          <w:sz w:val="32"/>
          <w:szCs w:val="32"/>
        </w:rPr>
        <w:t>x</w:t>
      </w:r>
      <w:r>
        <w:rPr>
          <w:rFonts w:ascii="仿宋" w:eastAsia="仿宋" w:hAnsi="仿宋" w:cs="仿宋" w:hint="eastAsia"/>
          <w:sz w:val="32"/>
          <w:szCs w:val="32"/>
        </w:rPr>
        <w:t>次，全年召开党委会</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次，召开民主生活会</w:t>
      </w:r>
      <w:r>
        <w:rPr>
          <w:rFonts w:ascii="仿宋" w:eastAsia="仿宋" w:hAnsi="仿宋" w:cs="仿宋" w:hint="eastAsia"/>
          <w:sz w:val="32"/>
          <w:szCs w:val="32"/>
        </w:rPr>
        <w:t>x</w:t>
      </w:r>
      <w:r>
        <w:rPr>
          <w:rFonts w:ascii="仿宋" w:eastAsia="仿宋" w:hAnsi="仿宋" w:cs="仿宋" w:hint="eastAsia"/>
          <w:sz w:val="32"/>
          <w:szCs w:val="32"/>
        </w:rPr>
        <w:t>次，班子成员以普通党员身份参加双重组织生活</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次，党委书记讲党课</w:t>
      </w:r>
      <w:r>
        <w:rPr>
          <w:rFonts w:ascii="仿宋" w:eastAsia="仿宋" w:hAnsi="仿宋" w:cs="仿宋" w:hint="eastAsia"/>
          <w:sz w:val="32"/>
          <w:szCs w:val="32"/>
        </w:rPr>
        <w:t>x</w:t>
      </w:r>
      <w:r>
        <w:rPr>
          <w:rFonts w:ascii="仿宋" w:eastAsia="仿宋" w:hAnsi="仿宋" w:cs="仿宋" w:hint="eastAsia"/>
          <w:sz w:val="32"/>
          <w:szCs w:val="32"/>
        </w:rPr>
        <w:t>次，党委领导班子成员为基层支部讲党课</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次，开展基层党建工作检查</w:t>
      </w:r>
      <w:r>
        <w:rPr>
          <w:rFonts w:ascii="仿宋" w:eastAsia="仿宋" w:hAnsi="仿宋" w:cs="仿宋" w:hint="eastAsia"/>
          <w:sz w:val="32"/>
          <w:szCs w:val="32"/>
        </w:rPr>
        <w:t>x</w:t>
      </w:r>
      <w:r>
        <w:rPr>
          <w:rFonts w:ascii="仿宋" w:eastAsia="仿宋" w:hAnsi="仿宋" w:cs="仿宋" w:hint="eastAsia"/>
          <w:sz w:val="32"/>
          <w:szCs w:val="32"/>
        </w:rPr>
        <w:t>次。在支部层面，全年各支部召开组织生活会</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次，召开党支部委员会总计</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次，召开支部党员大会总计</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楷体" w:eastAsia="楷体" w:hAnsi="楷体" w:cs="楷体" w:hint="eastAsia"/>
          <w:b/>
          <w:bCs/>
          <w:sz w:val="32"/>
          <w:szCs w:val="32"/>
        </w:rPr>
        <w:t>（二）带队伍，党员干部的素质能力得到提升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 xml:space="preserve"> 一是扎实开展“维护核心、铸就忠诚、担当作为、抓实支部”主题教育实践活动推动“两学一做”学习教育常态化制度化落实。紧紧围绕三个专题开展了交流讨论，共组织集中学习</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次，组织专题学习交流讨论共</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次，心得体会材料</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余份。二是坚持不懈抓学习培训。全年举办党务工作培训班</w:t>
      </w:r>
      <w:r>
        <w:rPr>
          <w:rFonts w:ascii="仿宋" w:eastAsia="仿宋" w:hAnsi="仿宋" w:cs="仿宋" w:hint="eastAsia"/>
          <w:sz w:val="32"/>
          <w:szCs w:val="32"/>
        </w:rPr>
        <w:t>x</w:t>
      </w:r>
      <w:r>
        <w:rPr>
          <w:rFonts w:ascii="仿宋" w:eastAsia="仿宋" w:hAnsi="仿宋" w:cs="仿宋" w:hint="eastAsia"/>
          <w:sz w:val="32"/>
          <w:szCs w:val="32"/>
        </w:rPr>
        <w:t>期，共计</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人次；深入学习习近平总书记系列重要讲话精神，开展集中学习</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次。三是抓党员队伍管理。全年党委主要负责同志与处级干部谈话</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人次，与</w:t>
      </w:r>
      <w:r>
        <w:rPr>
          <w:rFonts w:ascii="仿宋" w:eastAsia="仿宋" w:hAnsi="仿宋" w:cs="仿宋" w:hint="eastAsia"/>
          <w:sz w:val="32"/>
          <w:szCs w:val="32"/>
        </w:rPr>
        <w:t>x</w:t>
      </w:r>
      <w:r>
        <w:rPr>
          <w:rFonts w:ascii="仿宋" w:eastAsia="仿宋" w:hAnsi="仿宋" w:cs="仿宋" w:hint="eastAsia"/>
          <w:sz w:val="32"/>
          <w:szCs w:val="32"/>
        </w:rPr>
        <w:t>个党（总）支部进行提醒谈话，各党支部与党员谈心</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人次。共选拔任用处级干部</w:t>
      </w:r>
      <w:r>
        <w:rPr>
          <w:rFonts w:ascii="仿宋" w:eastAsia="仿宋" w:hAnsi="仿宋" w:cs="仿宋" w:hint="eastAsia"/>
          <w:sz w:val="32"/>
          <w:szCs w:val="32"/>
        </w:rPr>
        <w:t>x</w:t>
      </w:r>
      <w:r>
        <w:rPr>
          <w:rFonts w:ascii="仿宋" w:eastAsia="仿宋" w:hAnsi="仿宋" w:cs="仿宋" w:hint="eastAsia"/>
          <w:sz w:val="32"/>
          <w:szCs w:val="32"/>
        </w:rPr>
        <w:t>名，完成科级干部职级晋升</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人次。选派</w:t>
      </w:r>
      <w:r>
        <w:rPr>
          <w:rFonts w:ascii="仿宋" w:eastAsia="仿宋" w:hAnsi="仿宋" w:cs="仿宋" w:hint="eastAsia"/>
          <w:sz w:val="32"/>
          <w:szCs w:val="32"/>
        </w:rPr>
        <w:t>x</w:t>
      </w:r>
      <w:r>
        <w:rPr>
          <w:rFonts w:ascii="仿宋" w:eastAsia="仿宋" w:hAnsi="仿宋" w:cs="仿宋" w:hint="eastAsia"/>
          <w:sz w:val="32"/>
          <w:szCs w:val="32"/>
        </w:rPr>
        <w:t>名处科级年轻干部到静海区困难村驻村帮扶。四是开展“五好支部”创建活动。组织评选“共产党员示范岗”</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个，全年组织开展特色党日活动共</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次，表彰了</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个基层先进党组织、</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个优秀党务工作者和</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名优秀共产党员,全年共发展党员</w:t>
      </w:r>
      <w:r>
        <w:rPr>
          <w:rFonts w:ascii="仿宋" w:eastAsia="仿宋" w:hAnsi="仿宋" w:cs="仿宋" w:hint="eastAsia"/>
          <w:sz w:val="32"/>
          <w:szCs w:val="32"/>
        </w:rPr>
        <w:t>x</w:t>
      </w:r>
      <w:r>
        <w:rPr>
          <w:rFonts w:ascii="仿宋" w:eastAsia="仿宋" w:hAnsi="仿宋" w:cs="仿宋" w:hint="eastAsia"/>
          <w:sz w:val="32"/>
          <w:szCs w:val="32"/>
        </w:rPr>
        <w:t>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 w:eastAsia="楷体" w:hAnsi="楷体" w:cs="楷体" w:hint="eastAsia"/>
          <w:b/>
          <w:bCs/>
          <w:sz w:val="32"/>
          <w:szCs w:val="32"/>
        </w:rPr>
      </w:pPr>
      <w:r>
        <w:rPr>
          <w:rFonts w:ascii="楷体" w:eastAsia="楷体" w:hAnsi="楷体" w:cs="楷体" w:hint="eastAsia"/>
          <w:b/>
          <w:bCs/>
          <w:sz w:val="32"/>
          <w:szCs w:val="32"/>
        </w:rPr>
        <w:t>（三）建制度，各项工作机制趋于完善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一是健全基层党建工作责任制。办党委班子坚持一手抓党建、一手抓改革,以党建引领业务,以业务促进党建，将党建工作贯穿到日常工作中，逐步拉紧办党委书记与党委委员、办党委与支部班子、支部班子与支部党员的党建责任线,筑牢党建工作责任网。二是完善目标责任制。年初，办党委与各支部书记签订《基层党建工作责任书》</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个，把各项工作任务层层分解。三是建立基层党建工作长效机制。先后制定完善了《</w:t>
      </w:r>
      <w:r>
        <w:rPr>
          <w:rFonts w:ascii="仿宋" w:eastAsia="仿宋" w:hAnsi="仿宋" w:cs="仿宋" w:hint="eastAsia"/>
          <w:sz w:val="32"/>
          <w:szCs w:val="32"/>
        </w:rPr>
        <w:t>某某</w:t>
      </w:r>
      <w:r>
        <w:rPr>
          <w:rFonts w:ascii="仿宋" w:eastAsia="仿宋" w:hAnsi="仿宋" w:cs="仿宋" w:hint="eastAsia"/>
          <w:sz w:val="32"/>
          <w:szCs w:val="32"/>
        </w:rPr>
        <w:t>市人民政府行政审批管理办公室党委议事决策规则》《</w:t>
      </w:r>
      <w:r>
        <w:rPr>
          <w:rFonts w:ascii="仿宋" w:eastAsia="仿宋" w:hAnsi="仿宋" w:cs="仿宋" w:hint="eastAsia"/>
          <w:sz w:val="32"/>
          <w:szCs w:val="32"/>
        </w:rPr>
        <w:t>某某</w:t>
      </w:r>
      <w:r>
        <w:rPr>
          <w:rFonts w:ascii="仿宋" w:eastAsia="仿宋" w:hAnsi="仿宋" w:cs="仿宋" w:hint="eastAsia"/>
          <w:sz w:val="32"/>
          <w:szCs w:val="32"/>
        </w:rPr>
        <w:t>市人民政府行政审批管理办公室党委督查工作实施办法》等</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个制度。四是做好党的群团工作。完成了工会的换届工作，补充了力量，推动了工作。按照规定圆满完成党的十九大代表、市委第十一次党代会代表的选举工作。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 w:eastAsia="楷体" w:hAnsi="楷体" w:cs="楷体" w:hint="eastAsia"/>
          <w:b/>
          <w:bCs/>
          <w:sz w:val="32"/>
          <w:szCs w:val="32"/>
        </w:rPr>
      </w:pPr>
      <w:r>
        <w:rPr>
          <w:rFonts w:ascii="楷体" w:eastAsia="楷体" w:hAnsi="楷体" w:cs="楷体" w:hint="eastAsia"/>
          <w:b/>
          <w:bCs/>
          <w:sz w:val="32"/>
          <w:szCs w:val="32"/>
        </w:rPr>
        <w:t>（四）抓整改，风清气正的政治生态逐步形成</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 xml:space="preserve"> 一是抓好巡视整改。突出政治整改，聚焦政治整改，以最坚决的态度、最果断的措施、最务实的作风，采取有力措施，扎实推进巡视整改。截止目前，巡视整改已全部完成。二是旗帜鲜明肃清黄兴国恶劣影响。按照部署要求，组织专题讨论</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场，开展学习《准则》和《条例》专题教育全年共</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次；开展了“维护领导班子团结、凝心聚力干事创业”主题研讨班；在全“中心”围绕“牢固树立‘四个意识’主题”开展了书记宣讲活动；认真组织收看《将改革进行到底》《榜样》《梁家河的故事》《巡视利剑》《侥幸的代价》等专题教育片，开展净化政治生态专题讨论，通过剖析黄兴国等人案例，汲取深刻教训，明确努力方向。三是认真抓好治理不担当不作为问题。全年没有出现不作为不担当的问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 w:eastAsia="楷体" w:hAnsi="楷体" w:cs="楷体" w:hint="eastAsia"/>
          <w:b/>
          <w:bCs/>
          <w:sz w:val="32"/>
          <w:szCs w:val="32"/>
        </w:rPr>
      </w:pPr>
      <w:r>
        <w:rPr>
          <w:rFonts w:ascii="楷体" w:eastAsia="楷体" w:hAnsi="楷体" w:cs="楷体" w:hint="eastAsia"/>
          <w:b/>
          <w:bCs/>
          <w:sz w:val="32"/>
          <w:szCs w:val="32"/>
        </w:rPr>
        <w:t>（五）转作风，党风廉政建设得到全面加强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 xml:space="preserve"> 一是坚持全面从严治党，严格落实党风廉政建设责任主体责任。明确了《市审批办党委书记、委员和党支部书记工作职责》，制定了《市审批办党委贯彻落实全面从严治党主体责任任务清单》。二是做好专项活动，结合不作为不担当问题专项治理，扎实开展 “增强责任心、增强主动性”专项行动，达到了凝聚精神、汇聚合力的目的。三是强化纪律教育，推进党风廉政文化建设工作不断引向深入。开展了“以案释纪明纪、严守纪律规矩”主题警示教育宣传月活动，组织参观了一系列警示教育基地和主题展。四是加强风险防控，强化了对关键岗位、重点领域的廉政风险防控，筑牢了党风廉政建设风险防控工作基础。五是严格监督执纪，持续释放执纪必严违纪必究强烈信号。全年共对</w:t>
      </w:r>
      <w:r>
        <w:rPr>
          <w:rFonts w:ascii="仿宋" w:eastAsia="仿宋" w:hAnsi="仿宋" w:cs="仿宋" w:hint="eastAsia"/>
          <w:sz w:val="32"/>
          <w:szCs w:val="32"/>
        </w:rPr>
        <w:t>x</w:t>
      </w:r>
      <w:r>
        <w:rPr>
          <w:rFonts w:ascii="仿宋" w:eastAsia="仿宋" w:hAnsi="仿宋" w:cs="仿宋" w:hint="eastAsia"/>
          <w:sz w:val="32"/>
          <w:szCs w:val="32"/>
        </w:rPr>
        <w:t>起举报案件进行了核查，对</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名干部采取第一种形态方式处理，对</w:t>
      </w:r>
      <w:r>
        <w:rPr>
          <w:rFonts w:ascii="仿宋" w:eastAsia="仿宋" w:hAnsi="仿宋" w:cs="仿宋" w:hint="eastAsia"/>
          <w:sz w:val="32"/>
          <w:szCs w:val="32"/>
        </w:rPr>
        <w:t>x</w:t>
      </w:r>
      <w:r>
        <w:rPr>
          <w:rFonts w:ascii="仿宋" w:eastAsia="仿宋" w:hAnsi="仿宋" w:cs="仿宋" w:hint="eastAsia"/>
          <w:sz w:val="32"/>
          <w:szCs w:val="32"/>
        </w:rPr>
        <w:t>名干部进行了函询；办党委还成立了巡察办，建立了巡察监督机制，发布了《纪检干部工作职责》，设立了专职纪检干部。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黑体" w:eastAsia="黑体" w:hAnsi="黑体" w:cs="黑体" w:hint="eastAsia"/>
          <w:sz w:val="32"/>
          <w:szCs w:val="32"/>
        </w:rPr>
        <w:t>二、</w:t>
      </w:r>
      <w:r>
        <w:rPr>
          <w:rFonts w:ascii="黑体" w:eastAsia="黑体" w:hAnsi="黑体" w:cs="黑体" w:hint="eastAsia"/>
          <w:sz w:val="32"/>
          <w:szCs w:val="32"/>
        </w:rPr>
        <w:t>x</w:t>
      </w:r>
      <w:r>
        <w:rPr>
          <w:rFonts w:ascii="黑体" w:eastAsia="黑体" w:hAnsi="黑体" w:cs="黑体" w:hint="eastAsia"/>
          <w:sz w:val="32"/>
          <w:szCs w:val="32"/>
        </w:rPr>
        <w:t>x</w:t>
      </w:r>
      <w:r>
        <w:rPr>
          <w:rFonts w:ascii="黑体" w:eastAsia="黑体" w:hAnsi="黑体" w:cs="黑体" w:hint="eastAsia"/>
          <w:sz w:val="32"/>
          <w:szCs w:val="32"/>
        </w:rPr>
        <w:t>x</w:t>
      </w:r>
      <w:r>
        <w:rPr>
          <w:rFonts w:ascii="黑体" w:eastAsia="黑体" w:hAnsi="黑体" w:cs="黑体" w:hint="eastAsia"/>
          <w:sz w:val="32"/>
          <w:szCs w:val="32"/>
        </w:rPr>
        <w:t>x</w:t>
      </w:r>
      <w:r>
        <w:rPr>
          <w:rFonts w:ascii="黑体" w:eastAsia="黑体" w:hAnsi="黑体" w:cs="黑体" w:hint="eastAsia"/>
          <w:sz w:val="32"/>
          <w:szCs w:val="32"/>
        </w:rPr>
        <w:t>年党建工作中存在的问题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过去的一年，市审批办在</w:t>
      </w:r>
      <w:r>
        <w:rPr>
          <w:rFonts w:ascii="仿宋" w:eastAsia="仿宋" w:hAnsi="仿宋" w:cs="仿宋" w:hint="eastAsia"/>
          <w:sz w:val="32"/>
          <w:szCs w:val="32"/>
        </w:rPr>
        <w:t>某某</w:t>
      </w:r>
      <w:r>
        <w:rPr>
          <w:rFonts w:ascii="仿宋" w:eastAsia="仿宋" w:hAnsi="仿宋" w:cs="仿宋" w:hint="eastAsia"/>
          <w:sz w:val="32"/>
          <w:szCs w:val="32"/>
        </w:rPr>
        <w:t>市委、市纪委及市委机关工委的坚强领导和大力支持下取得了一定进步，但是我们也要清醒地看到工作中还存在以下</w:t>
      </w:r>
      <w:r>
        <w:rPr>
          <w:rFonts w:ascii="仿宋" w:eastAsia="仿宋" w:hAnsi="仿宋" w:cs="仿宋" w:hint="eastAsia"/>
          <w:sz w:val="32"/>
          <w:szCs w:val="32"/>
        </w:rPr>
        <w:t>x</w:t>
      </w:r>
      <w:r>
        <w:rPr>
          <w:rFonts w:ascii="仿宋" w:eastAsia="仿宋" w:hAnsi="仿宋" w:cs="仿宋" w:hint="eastAsia"/>
          <w:sz w:val="32"/>
          <w:szCs w:val="32"/>
        </w:rPr>
        <w:t>点不足：一是政治站位还不够高，大局意识还不够强，不能够从站在党执政兴国的高度上去谋划和开展党建工作。二是思想认识还不够深。对习近平新时代中国特色社会主义思想和党的十九大精神认识还不全面不系统，与审改工作结合还不够紧密，学以致用不到位。三是工作作风还不够实。在推动工作中还存在“重部署、轻落实，重形式、轻实效”的现象。四是落实效果还不明显。在带队伍、拼工作、抓落实方面还有差距，还存在“上热中温下冷”的现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eastAsia="黑体" w:hAnsi="黑体" w:cs="黑体" w:hint="eastAsia"/>
          <w:b/>
          <w:bCs/>
          <w:sz w:val="32"/>
          <w:szCs w:val="32"/>
        </w:rPr>
      </w:pPr>
      <w:r>
        <w:rPr>
          <w:rFonts w:ascii="黑体" w:eastAsia="黑体" w:hAnsi="黑体" w:cs="黑体" w:hint="eastAsia"/>
          <w:b/>
          <w:bCs/>
          <w:sz w:val="32"/>
          <w:szCs w:val="32"/>
        </w:rPr>
        <w:t xml:space="preserve"> 三、用新的发展眼光和新的思维模式全面推进</w:t>
      </w:r>
      <w:r>
        <w:rPr>
          <w:rFonts w:ascii="黑体" w:eastAsia="黑体" w:hAnsi="黑体" w:cs="黑体" w:hint="eastAsia"/>
          <w:b/>
          <w:bCs/>
          <w:sz w:val="32"/>
          <w:szCs w:val="32"/>
        </w:rPr>
        <w:t>x</w:t>
      </w:r>
      <w:r>
        <w:rPr>
          <w:rFonts w:ascii="黑体" w:eastAsia="黑体" w:hAnsi="黑体" w:cs="黑体" w:hint="eastAsia"/>
          <w:b/>
          <w:bCs/>
          <w:sz w:val="32"/>
          <w:szCs w:val="32"/>
        </w:rPr>
        <w:t>x</w:t>
      </w:r>
      <w:r>
        <w:rPr>
          <w:rFonts w:ascii="黑体" w:eastAsia="黑体" w:hAnsi="黑体" w:cs="黑体" w:hint="eastAsia"/>
          <w:b/>
          <w:bCs/>
          <w:sz w:val="32"/>
          <w:szCs w:val="32"/>
        </w:rPr>
        <w:t>x</w:t>
      </w:r>
      <w:r>
        <w:rPr>
          <w:rFonts w:ascii="黑体" w:eastAsia="黑体" w:hAnsi="黑体" w:cs="黑体" w:hint="eastAsia"/>
          <w:b/>
          <w:bCs/>
          <w:sz w:val="32"/>
          <w:szCs w:val="32"/>
        </w:rPr>
        <w:t>x</w:t>
      </w:r>
      <w:r>
        <w:rPr>
          <w:rFonts w:ascii="黑体" w:eastAsia="黑体" w:hAnsi="黑体" w:cs="黑体" w:hint="eastAsia"/>
          <w:b/>
          <w:bCs/>
          <w:sz w:val="32"/>
          <w:szCs w:val="32"/>
        </w:rPr>
        <w:t>年党建工作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年是贯彻党的十九大精神的开局之年，是改革开放</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周年，是决胜全面建成小康社会、实施“十三五”规划承上启下的关键一年。对审批办来说，是抢抓历史性窗口期，深化体制机构改革和行政审批制度改革的关键一年。对于如何抓好市行政许可服务中心</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年的党建工作，我想先从工作思路及精神状态上提</w:t>
      </w:r>
      <w:r>
        <w:rPr>
          <w:rFonts w:ascii="仿宋" w:eastAsia="仿宋" w:hAnsi="仿宋" w:cs="仿宋" w:hint="eastAsia"/>
          <w:sz w:val="32"/>
          <w:szCs w:val="32"/>
        </w:rPr>
        <w:t>x</w:t>
      </w:r>
      <w:r>
        <w:rPr>
          <w:rFonts w:ascii="仿宋" w:eastAsia="仿宋" w:hAnsi="仿宋" w:cs="仿宋" w:hint="eastAsia"/>
          <w:sz w:val="32"/>
          <w:szCs w:val="32"/>
        </w:rPr>
        <w:t>点意见。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 w:eastAsia="楷体" w:hAnsi="楷体" w:cs="楷体" w:hint="eastAsia"/>
          <w:b/>
          <w:bCs/>
          <w:sz w:val="32"/>
          <w:szCs w:val="32"/>
        </w:rPr>
      </w:pPr>
      <w:r>
        <w:rPr>
          <w:rFonts w:ascii="楷体" w:eastAsia="楷体" w:hAnsi="楷体" w:cs="楷体" w:hint="eastAsia"/>
          <w:b/>
          <w:bCs/>
          <w:sz w:val="32"/>
          <w:szCs w:val="32"/>
        </w:rPr>
        <w:t>（一）讲政治、识大局，以敏锐的政治眼光认清和把握当前党建工作所面临的新形势、新任务、新特点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新时代指明新方位，新形势开启新征程。党的十九大对党的建设提出了很多新理念、新思路、新要求。习总书记在党的十九大报告中提出了新时代党的建设总要求，我认为这是重点，是核心，是我们当前和今后一段时期抓好党建工作的总遵循，总根本，只有抓住了这个根本和大的方向我们的党建工作才不会偏，不会走弯路。通过学习领会，我把这个总要求概括成了“六个一”，即一个根本原则：坚持和加强党的全面领导。一个指导方针：坚持党要管党、全面从严治党。一条工作主线：加强党的长期执政能力建设、先进性和纯洁性建设。一个总体布局：以党的政治建设为统领，全面推进党的政治建设、思想建设、组织建设、作风建设、纪律建设，把制度建设贯穿其中，深入推进反腐败斗争。一个基本要求：提高党建工作质量。一个基本目标：把党建设成为始终走在时代前列、人民衷心拥护、勇于自我革命、经得起各种风浪考验、朝气蓬勃的马克思主义执政党。通过这“六个一”的描述，党向我们描绘了一幅新时代党的建设的宏伟蓝图，为新时代党的建设提供了一个立体“坐标系”和精准“定位仪”，为扎实推进全面从严治党指明了方向和道路，但同时也给我们带来了更大的责任和挑战。通过学习和思考，我认为新时期的党建工作至少呈现出了以下五个特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一是党建的属性越来越强，要求我们要不断突出和加强政治属性和政治功能；二是党建的要求越来越严，要求我们要不断推进全面从严治党向纵深发展；三是党建的标准越来越高，要求我们要不断深化和提高党建的质量，突出实效；四是党建的程序越来越规范严格，要求我们要不断学习党建的各项规章和制度；五是党建的专业化和体系化程度越来越突出，要求我们要不增强统筹全局的能力和提高抓党建的本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对于上面我提到的党建“六个一”具体要求和党建发展趋势所呈现的五个特点，我希望大家认真把握，学深悟透。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 w:eastAsia="楷体" w:hAnsi="楷体" w:cs="楷体" w:hint="eastAsia"/>
          <w:b/>
          <w:bCs/>
          <w:sz w:val="32"/>
          <w:szCs w:val="32"/>
        </w:rPr>
      </w:pPr>
      <w:r>
        <w:rPr>
          <w:rFonts w:ascii="楷体" w:eastAsia="楷体" w:hAnsi="楷体" w:cs="楷体" w:hint="eastAsia"/>
          <w:b/>
          <w:bCs/>
          <w:sz w:val="32"/>
          <w:szCs w:val="32"/>
        </w:rPr>
        <w:t>（二）展作为、求发展，用辩证的思维分析当前的成绩与不足，增强时代感，树立危机感、紧迫感、使命感</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过去的一年，审批办党委在市委、市纪委和市级机关工委的正确领导和大力支持下，经过全办的共同努力，我们的党建工作取得了很大进步，也得到了市里的认可，有一项考核指标我可以跟大家通报一下，在去年的一项党建背靠背考核中，审批办的党建工作排名全市第</w:t>
      </w:r>
      <w:r>
        <w:rPr>
          <w:rFonts w:ascii="仿宋" w:eastAsia="仿宋" w:hAnsi="仿宋" w:cs="仿宋" w:hint="eastAsia"/>
          <w:sz w:val="32"/>
          <w:szCs w:val="32"/>
        </w:rPr>
        <w:t>x</w:t>
      </w:r>
      <w:r>
        <w:rPr>
          <w:rFonts w:ascii="仿宋" w:eastAsia="仿宋" w:hAnsi="仿宋" w:cs="仿宋" w:hint="eastAsia"/>
          <w:sz w:val="32"/>
          <w:szCs w:val="32"/>
        </w:rPr>
        <w:t>名，在这里我首先代表办党委对上级各级机关、进驻“中心”各部门、机关各处室以及所属单位和全体党员干部说声感谢！感谢大家的支持和共同努力！这说明我们的工作有进步，但是大家也不要骄傲，还需要保持谦虚谨慎的态度，因为我们始终还存在着一些这样或那样的小问题，下面我就简单的概括一下我们审批办在抓党建工作过程中出现的一些问题和表现出来的特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一是党员干部对于抓党建的思想认识有了很大提高但是政治站位还不到位；二是各党（总）支部抓党建工作有了很大提升但距离上级要求还不够；三是以落实抓党建促改革得工作有了一定成效但是还不明显；四是抓作风建设有很大进步但是还不彻底；五是各级党组织在抓理论学习上有提高但在学懂弄通做实上有差距。六是广大党员干部综合素质有了很大提高但在面对从严治党新形势、新要求时还不适应。</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上述我讲到的这</w:t>
      </w:r>
      <w:r>
        <w:rPr>
          <w:rFonts w:ascii="仿宋" w:eastAsia="仿宋" w:hAnsi="仿宋" w:cs="仿宋" w:hint="eastAsia"/>
          <w:sz w:val="32"/>
          <w:szCs w:val="32"/>
        </w:rPr>
        <w:t>x</w:t>
      </w:r>
      <w:r>
        <w:rPr>
          <w:rFonts w:ascii="仿宋" w:eastAsia="仿宋" w:hAnsi="仿宋" w:cs="仿宋" w:hint="eastAsia"/>
          <w:sz w:val="32"/>
          <w:szCs w:val="32"/>
        </w:rPr>
        <w:t>条问题，大家可以对照参考一下，自己支部是否也存在上述几种情况，只有在定位中找到了差距，才能明确下一步的奋斗方向。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 w:eastAsia="楷体" w:hAnsi="楷体" w:cs="楷体" w:hint="eastAsia"/>
          <w:b/>
          <w:bCs/>
          <w:sz w:val="32"/>
          <w:szCs w:val="32"/>
        </w:rPr>
      </w:pPr>
      <w:r>
        <w:rPr>
          <w:rFonts w:ascii="楷体" w:eastAsia="楷体" w:hAnsi="楷体" w:cs="楷体" w:hint="eastAsia"/>
          <w:b/>
          <w:bCs/>
          <w:sz w:val="32"/>
          <w:szCs w:val="32"/>
        </w:rPr>
        <w:t>（三）转观念、调思路，以强烈的责任担当和务实的举措全力推进党建工作新突破、新跨越、再提升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根据新时代党的建设新变化、新要求，我希望我们行政许可中心的各级党组织和全体党员干部都要要适应新形势，找准新定位，适应新变化，对准新目标，提高政治站位，增强政治意识、大局意识、危机意识，以“等不起、慢不得、坐不住”的状态干在前头、走在前列，坚持与时俱进，坚持改革创新，严格按照以下五条具体要求，着力做好五项主要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这五条具体要求分别是：贯穿一条红线：即全面贯彻党的十九大精神；坚守一个灵魂：即坚持以习近平新时代中国特色社会主义思想为指导；坚持 一个统领：即以党的政治建设为统领；做到两个坚决维护：即坚决维护习近平总书记在党中央和全党的核心地位、坚决维护党中央权威和集中统一领导，在思想上政治上行动上同以习近平同志为核心的党中央保持高度一致；明确一个目标：即不断提高组织工作质量和水平，为新时代中国特色社会主义伟大事业提供坚强组织保证。这五项主要工作分别是：  提高政治站位，坚持以习近平新时代中国特色社会主义思想武装头脑；突出政治首关，建设一支忠诚、干净、担当、高素质专业化的干部队伍；擦亮政治底色，提升支部组织力，统筹推进基层党组织建设；加强作风和党风廉政建设，净化审批办政治生态；敢于创新，打造行政许可服务中心一批党建示范点和模范支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eastAsia="黑体" w:hAnsi="黑体" w:cs="黑体" w:hint="eastAsia"/>
          <w:b/>
          <w:bCs/>
          <w:sz w:val="32"/>
          <w:szCs w:val="32"/>
        </w:rPr>
      </w:pPr>
      <w:r>
        <w:rPr>
          <w:rFonts w:ascii="黑体" w:eastAsia="黑体" w:hAnsi="黑体" w:cs="黑体" w:hint="eastAsia"/>
          <w:b/>
          <w:bCs/>
          <w:sz w:val="32"/>
          <w:szCs w:val="32"/>
        </w:rPr>
        <w:t>四、以“八个牢牢”保障党建工作任务落实</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对于如何做好</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x</w:t>
      </w:r>
      <w:r>
        <w:rPr>
          <w:rFonts w:ascii="仿宋" w:eastAsia="仿宋" w:hAnsi="仿宋" w:cs="仿宋" w:hint="eastAsia"/>
          <w:sz w:val="32"/>
          <w:szCs w:val="32"/>
        </w:rPr>
        <w:t>年的党建工作，我再从工作层面提</w:t>
      </w:r>
      <w:r>
        <w:rPr>
          <w:rFonts w:ascii="仿宋" w:eastAsia="仿宋" w:hAnsi="仿宋" w:cs="仿宋" w:hint="eastAsia"/>
          <w:sz w:val="32"/>
          <w:szCs w:val="32"/>
        </w:rPr>
        <w:t>x</w:t>
      </w:r>
      <w:r>
        <w:rPr>
          <w:rFonts w:ascii="仿宋" w:eastAsia="仿宋" w:hAnsi="仿宋" w:cs="仿宋" w:hint="eastAsia"/>
          <w:sz w:val="32"/>
          <w:szCs w:val="32"/>
        </w:rPr>
        <w:t>条具体要求。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 w:eastAsia="楷体" w:hAnsi="楷体" w:cs="楷体" w:hint="eastAsia"/>
          <w:b/>
          <w:bCs/>
          <w:sz w:val="32"/>
          <w:szCs w:val="32"/>
        </w:rPr>
      </w:pPr>
      <w:r>
        <w:rPr>
          <w:rFonts w:ascii="楷体" w:eastAsia="楷体" w:hAnsi="楷体" w:cs="楷体" w:hint="eastAsia"/>
          <w:b/>
          <w:bCs/>
          <w:sz w:val="32"/>
          <w:szCs w:val="32"/>
        </w:rPr>
        <w:t>（一）新时代要有新要求，坚持抓好政治建设，牢牢把握党建“大方向”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坚持把党的政治建设摆在首位，把讲政治的要求贯穿于审批办党建和其他一切工作当中，按照中央和市委的有关精神，推动审批办各级党组织和全体党员干部牢固树立“四个意识”，坚决维护习近平总书记党中央的核心、全党的核心地位，坚决维护以习近平同志为核心的党中央权威和集中统一领导，在政治立场、政治方向、政治原则、政治道路上同党中央保持高度一致。把学习贯彻维护党章作为党员干部日常学习的基本内容，深入开展习近平新时代中国特色社会主义思想和党的十九大精神学习培训，深入开展“不忘初心、牢记使命”主题教育。深入开展宪法宣传教育，把学习宣传和贯彻实施宪法作为当前一项重要工作。第十三届全国人民代表大会第一次会议顺利通过的《中华人民共和国宪法修正案》，与以往宪法相比突出了以下几个特点：一是贯彻了坚持党对一切工作领导的原则。二是将习近平新时代中国特色社会主义思想思想载入宪法，充分肯定了习近平新时代中国特色社会主义思想的指导作用。三是体现了国家监察委的独特地位和独特作用。四是进一步强调改革过程的独立性和不可替代性。五是进一步凸显坚持全面依法治国。本次修宪的主要意义有：将习近平新时代中国特色社会主义思想思想载入宪法，有利于总体保持我国宪法的连续性、稳定性、权威性的基础上推动宪法与时俱进、完善发展，有利于党和国家的事业兴旺发达、</w:t>
      </w:r>
      <w:r>
        <w:rPr>
          <w:rFonts w:ascii="仿宋" w:eastAsia="仿宋" w:hAnsi="仿宋" w:cs="仿宋" w:hint="eastAsia"/>
          <w:sz w:val="32"/>
          <w:szCs w:val="32"/>
        </w:rPr>
        <w:t>某某</w:t>
      </w:r>
      <w:r>
        <w:rPr>
          <w:rFonts w:ascii="仿宋" w:eastAsia="仿宋" w:hAnsi="仿宋" w:cs="仿宋" w:hint="eastAsia"/>
          <w:sz w:val="32"/>
          <w:szCs w:val="32"/>
        </w:rPr>
        <w:t>久安。提出的推进国家治理体系和治理能力这条主线是完善和发展中国特色社会主义制度的必然要求，是实现社会主义现代化的应有之义。习近平新时代中国特色社会主义思想开辟了马克思主义中国化新境界，为我们描绘了美好蓝图，市解决所有实践性问题的“航标灯”，是建设法治中国的“施工图”，指引着我们继续前行。宪法的生命在于实施，在今后的学习工作中，大家要把学习宪法同深入学习贯彻习近平新时代中国特色社会主义思想和党的十九大精神及全国两会精神紧密结合起来，让宪法精神贯穿于日常行为活动中，不断推动审批办全体党员干部成为宪法的坚定信仰者、实践者、维护者。不断加强审批办各级党组织领导班子政治建设和思想建设，大力弘扬忠诚老实、公道正派、实事求是、清正廉洁等共产党人价值观，推动审批办形成正气充盈的政治生态，切实把把审批办各级党组织建设成为宣传党的主张、贯彻党的决定、领导基层治理、团结动员群众、推动改革发展的坚强战斗堡垒。</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 w:eastAsia="楷体" w:hAnsi="楷体" w:cs="楷体" w:hint="eastAsia"/>
          <w:b/>
          <w:bCs/>
          <w:sz w:val="32"/>
          <w:szCs w:val="32"/>
        </w:rPr>
      </w:pPr>
      <w:r>
        <w:rPr>
          <w:rFonts w:ascii="楷体" w:eastAsia="楷体" w:hAnsi="楷体" w:cs="楷体" w:hint="eastAsia"/>
          <w:b/>
          <w:bCs/>
          <w:sz w:val="32"/>
          <w:szCs w:val="32"/>
        </w:rPr>
        <w:t>（二）新时代要有新思想，坚持突出理想信念，牢牢扭住党员思想“总开关”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坚持用习近平新时代中国特色社会主义思想武装全党。要把坚定理想信念作为党的思想建设的首要任务，教育引导党员牢记党的宗旨，解决好世界观、人生观、价值观这个“总开关”问题，自觉做共产主义远</w:t>
      </w:r>
      <w:r>
        <w:rPr>
          <w:rFonts w:ascii="仿宋" w:eastAsia="仿宋" w:hAnsi="仿宋" w:cs="仿宋" w:hint="eastAsia"/>
          <w:sz w:val="32"/>
          <w:szCs w:val="32"/>
        </w:rPr>
        <w:t>某某</w:t>
      </w:r>
      <w:r>
        <w:rPr>
          <w:rFonts w:ascii="仿宋" w:eastAsia="仿宋" w:hAnsi="仿宋" w:cs="仿宋" w:hint="eastAsia"/>
          <w:sz w:val="32"/>
          <w:szCs w:val="32"/>
        </w:rPr>
        <w:t>想和中国特色社会主义共同理想的坚定信仰者和忠实实践者。要把学习宣传贯彻党的十九大精神作为当前和今后一个时期机关党建的首要政治任务，统筹做好组织、协调、服务、督查，迅速兴起学习宣传热潮并不断将之引向深入。要继续深入推进“两学一做”学习教育常态化制度化，按照党中央统一部署，扎实开展“不忘初心、牢记 使命”主题教育，用习近平新时代中国特色社会主义思想这一党的最新创新理论成果武装头脑，推动实践，改进工作，确保主题教育取得实效。要深入贯彻落实意识形态工作责任制，增强阵地意识，把握舆论导向，弘扬主旋律，激发正能量，确保审批办不出杂音、噪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 w:eastAsia="楷体" w:hAnsi="楷体" w:cs="楷体" w:hint="eastAsia"/>
          <w:b/>
          <w:bCs/>
          <w:sz w:val="32"/>
          <w:szCs w:val="32"/>
        </w:rPr>
      </w:pPr>
      <w:r>
        <w:rPr>
          <w:rFonts w:ascii="楷体" w:eastAsia="楷体" w:hAnsi="楷体" w:cs="楷体" w:hint="eastAsia"/>
          <w:b/>
          <w:bCs/>
          <w:sz w:val="32"/>
          <w:szCs w:val="32"/>
        </w:rPr>
        <w:t>（三）新时代要有新的战斗堡垒，坚持以提升组织力为重点，牢牢突出政治功能这个“总根本”</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树立党的一切工作到支部的鲜明导向，充分尊重发挥支部和党员在机关党建中的主体地位，支持党支部担负好直接教育党员、管理党员、监督党员和组织群众、宣传群众、凝聚群众、服务群众的职责。要落实好“三会一课”等各项制度，健全和加强支委会建设，不断拓展党支部学习教育“广度”，不断锤炼从严治党得“硬度”，不断提升队伍党性建设的“纯度”，不断增加党内民主生活的“温度”，通过“四度”疗法，不断提升审批办各党总（支部）组织力，不断增强基层组织的活力，切实发挥好行政审批中心各党（总）支部的战斗堡垒作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 w:eastAsia="楷体" w:hAnsi="楷体" w:cs="楷体" w:hint="eastAsia"/>
          <w:b/>
          <w:bCs/>
          <w:sz w:val="32"/>
          <w:szCs w:val="32"/>
        </w:rPr>
      </w:pPr>
      <w:r>
        <w:rPr>
          <w:rFonts w:ascii="楷体" w:eastAsia="楷体" w:hAnsi="楷体" w:cs="楷体" w:hint="eastAsia"/>
          <w:b/>
          <w:bCs/>
          <w:sz w:val="32"/>
          <w:szCs w:val="32"/>
        </w:rPr>
        <w:t>（四）新时代要有新作风，坚持作风建设永远在路上，牢牢凝聚起全面从严治党“大气魄”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坚持全面履行监督执纪问责职能，推动作风建设、反腐败工作不断深入。要抓住“两个责任”这个牛鼻子，全面落实管党治党政治责任。要坚持驰而不息，久久为功，巩固拓展落实中央八项规定精神成果，坚决防止“四风”问题反弹。要以政治纪律和组织纪律为重点，加强纪律教育，教育引导党员知敬畏、存戒惧、守底线，习惯在受监督和约束的环境中工作生活。要主动适应国家监察体制改革，加强对党员的日常管理监督，加强纪律执行，加大问责力度。要依法依规依纪加大对身边腐败问题的查处力度，保持反腐败高压态势，落实违纪案件通报曝光制度，发挥警示震慑作用，完善廉政风险防范，强化不敢腐的震慑，扎牢不能腐的笼子，增强不想腐的自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 w:eastAsia="楷体" w:hAnsi="楷体" w:cs="楷体" w:hint="eastAsia"/>
          <w:b/>
          <w:bCs/>
          <w:sz w:val="32"/>
          <w:szCs w:val="32"/>
        </w:rPr>
      </w:pPr>
      <w:r>
        <w:rPr>
          <w:rFonts w:ascii="楷体" w:eastAsia="楷体" w:hAnsi="楷体" w:cs="楷体" w:hint="eastAsia"/>
          <w:b/>
          <w:bCs/>
          <w:sz w:val="32"/>
          <w:szCs w:val="32"/>
        </w:rPr>
        <w:t>（五）要坚持以科学的工作方式方法提高党建工作科学化成效。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一是要注重统筹兼顾，突出重点难点。一方面统筹整合各方资源，凝聚各方力量，管党治党是全党的大事，抓党建不应有主配角之分。每个班子成员都应自觉履行“一岗双责”，当好抓党建的“主角”；另一方面，统筹兼顾政治建设、思想建设、组织建设、作风建设、制度建设、纪律建设和廉政建设。同时，要善于突出重点，抓住关键，对一些具有全局性、关键性、战略性的重点和难点进行突破和攻关。二是要注重系统谋划。一方面，系统谋划党建工作的横向发展，确保党的领导工作、组织工作、宣传工作、纪检工作和群众工作的平衡推进。另一方面，系统谋划党建工作的纵向深化。把当前工作同长远规划相结合，既要制定中长期发展规划，又要做好近期党建工作安排，细化各项工作目标。新时代要有新定位，充分发挥好组织优势，牢牢推动形成党建工作“大格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 w:eastAsia="楷体" w:hAnsi="楷体" w:cs="楷体" w:hint="eastAsia"/>
          <w:b/>
          <w:bCs/>
          <w:sz w:val="32"/>
          <w:szCs w:val="32"/>
        </w:rPr>
      </w:pPr>
      <w:r>
        <w:rPr>
          <w:rFonts w:ascii="楷体" w:eastAsia="楷体" w:hAnsi="楷体" w:cs="楷体" w:hint="eastAsia"/>
          <w:b/>
          <w:bCs/>
          <w:sz w:val="32"/>
          <w:szCs w:val="32"/>
        </w:rPr>
        <w:t>（六）新时代要有新思路，要坚持开拓创新，转变观念，牢牢推进加速形成党建与审改工作同步发展“大视野”</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在新时代、新形势、新要求下，要运用新理念、新方法，推动新发展。要强化创新思维、系统思维、底线思维，搞清“一盘棋局”，把工作布局好、规划好，实现从配合到融合的转变，需要着力抓好以下几个方面。一是确立融合理念。树立“抓好党建是最大的政绩”的理念，牢记抓好党建是本职、不抓党建是失职，在工作中做到“三个不忘”：在安排审改工作时不忘安排党建工作，在落实各项任务时不忘发挥党建工作的政治保障作用，在工作遇到困难时不忘发挥党员的先锋模范作用。二是找准融合路径。党建工作与审改和审批服务中心工作深度融合，要求二者“知己知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 w:eastAsia="楷体" w:hAnsi="楷体" w:cs="楷体" w:hint="eastAsia"/>
          <w:b/>
          <w:bCs/>
          <w:sz w:val="32"/>
          <w:szCs w:val="32"/>
        </w:rPr>
      </w:pPr>
      <w:r>
        <w:rPr>
          <w:rFonts w:ascii="楷体" w:eastAsia="楷体" w:hAnsi="楷体" w:cs="楷体" w:hint="eastAsia"/>
          <w:b/>
          <w:bCs/>
          <w:sz w:val="32"/>
          <w:szCs w:val="32"/>
        </w:rPr>
        <w:t>（七）新时代要有新队伍，坚持抓好队伍建设，牢牢夯实审批办持续发展的“大根基”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加强审批办各级领导班子建设。认真贯彻干部选拔任用工作条例，加强干部队伍建设，要突出政治标准，严把政治关、廉洁关、形象关，把政治过硬作为“高素质”的第一位要求，提拔重用牢固树立“四个意识”和“四个自信”、坚决维护党中央权威、全面贯彻执行党的理论和路线方针政策、忠诚干净担当的干部。对政治上不合格的“一票否决”，对廉洁上有问题的坚决不用。要探索加强政治管理、政治监督的有效途径，最大限度防止干部出问题，最大限度激发干部积极性，要坚持严管和厚爱结合，培养更多优秀年轻干部。提高干部专业化能力。围绕统筹推进“五位一体”总体布局、协调推进“四个全面”战略布局、以及审批办行政审批制度改革发展，改进培训方式方法，推动干部全面增强“八种本领”，认真落实严管和厚爱结合、激励和约束并重要求，严格干部日常管理监督。探索加强政治管理、政治监督的有效途径，最大限度防止干部出问题，最大限度激发干部积极性。审批办党员干部要自觉按照“政治过硬，本领高强”的要求，主动适应新时代党的建设新要求，坚持把提高本领作为履职尽责基本功，不断完善自我、发展自我，不断增强学习本领，增强改革创新本领，增强科学发展本领，增强依法执政本领，增强群众工作本领，增强狠抓落实本领，增强驾驭风险本领，增强工作计划性、预见性，把握工作主动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 w:eastAsia="楷体" w:hAnsi="楷体" w:cs="楷体" w:hint="eastAsia"/>
          <w:b/>
          <w:bCs/>
          <w:sz w:val="32"/>
          <w:szCs w:val="32"/>
        </w:rPr>
      </w:pPr>
      <w:r>
        <w:rPr>
          <w:rFonts w:ascii="楷体" w:eastAsia="楷体" w:hAnsi="楷体" w:cs="楷体" w:hint="eastAsia"/>
          <w:b/>
          <w:bCs/>
          <w:sz w:val="32"/>
          <w:szCs w:val="32"/>
        </w:rPr>
        <w:t xml:space="preserve"> (八)新时代要有新的安全和保密举措，坚持把安全保密工作贯穿到日常工作中，牢牢守住审批办健康发展的安全线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安全和保密工作是党和国家一项政治性、全局性和战略性工作，事关行政审批事业的发展，事关党和国家安全和利益。新时期，我们要把握新时代安全工作和保密工作的新特点，牢固树立“发展是第一要务、稳定是第一责任”的理念，切实担负起新时代维护国家安全利益的职责使命。始终不渝地坚持党对安全工作和保密工作的领导，充分发挥各级党组织在统筹谋划、协调各方的作用，不断建立健全审批办安全和保密工作机制，严格落实党政领导干部有关安全和保密工作的责任制，将安全、保密工作纳入重要议事日程，加强安全、保密教育，将安全和保密工作与其他工作同研究、同部署、同检查、同落实，全力打造审批办安全发展和严格保密工作新格局，为新时期审批办积极推动全面从严治党各项工作，不断深化行政审批制度改革，提高服务质量，打造一流营商发展环境奠定良好的基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r>
        <w:rPr>
          <w:rFonts w:ascii="仿宋" w:eastAsia="仿宋" w:hAnsi="仿宋" w:cs="仿宋" w:hint="eastAsia"/>
          <w:sz w:val="32"/>
          <w:szCs w:val="32"/>
        </w:rPr>
        <w:t>同志们，新时代要有新担当，新使命要有新作为。新年伊始，习近平总书记在新年贺词中就提出了“幸福都是奋斗出来的，要牢记不驰于空想，不鹜于虚声，一步一个脚印，踏踏实实做好工作”。我认为事业也是干出来的，站在新的历史起点，在新的一年里，我希望审批办党委领导班子、机关各处室、各所属单位、进驻“中心”各部门及全体党员干部，都要高举习近平新时代中国特色社会主义思想伟大旗帜，牢固树立和自觉践行“四个意识”、坚定“四个自信”、做到“四个服从”，更加紧密地团结在以习近平同志为核心的党中央周围，在市委、市政府的坚强领导下，投身习近平新时代中国特色社会主义思想的伟大生动实践，不忘初心、牢记使命，攻坚克难，砥砺前行，争当改革派，抢做“先行者”，以工作实绩诠释对党的绝对忠诚，以更加昂扬的斗志和饱满的精神状态，忘我的投入到审批办党建和深化行政审批制度改革、提高服务质量上去，为加快建设“五个现代化</w:t>
      </w:r>
      <w:r>
        <w:rPr>
          <w:rFonts w:ascii="仿宋" w:eastAsia="仿宋" w:hAnsi="仿宋" w:cs="仿宋" w:hint="eastAsia"/>
          <w:sz w:val="32"/>
          <w:szCs w:val="32"/>
        </w:rPr>
        <w:t>某某</w:t>
      </w:r>
      <w:r>
        <w:rPr>
          <w:rFonts w:ascii="仿宋" w:eastAsia="仿宋" w:hAnsi="仿宋" w:cs="仿宋" w:hint="eastAsia"/>
          <w:sz w:val="32"/>
          <w:szCs w:val="32"/>
        </w:rPr>
        <w:t>”，不断深化“放管服”改革，提高审批服务质量，积极营造一流营商发展环境做出新的更大贡献！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eastAsia="仿宋" w:hAnsi="仿宋" w:cs="仿宋" w:hint="eastAsia"/>
          <w:sz w:val="32"/>
          <w:szCs w:val="32"/>
        </w:rPr>
      </w:pPr>
    </w:p>
    <w:sectPr>
      <w:pgSz w:w="11906" w:h="16838"/>
      <w:pgMar w:top="1440" w:right="1800" w:bottom="1440" w:left="1800" w:header="851" w:footer="992" w:gutter="0"/>
      <w:pgNumType w:fmt="numberInDash" w:start="1"/>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行楷繁体">
    <w:altName w:val="宋体"/>
    <w:panose1 w:val="00000000000000000000"/>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新宋体">
    <w:panose1 w:val="02010609030101010101"/>
    <w:charset w:val="86"/>
    <w:family w:val="auto"/>
    <w:pitch w:val="default"/>
    <w:sig w:usb0="0000028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altName w:val="微软雅黑"/>
    <w:panose1 w:val="03000509000000000000"/>
    <w:charset w:val="86"/>
    <w:family w:val="script"/>
    <w:pitch w:val="default"/>
    <w:sig w:usb0="00000000" w:usb1="00000000" w:usb2="0000000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D1DC94F"/>
    <w:multiLevelType w:val="singleLevel"/>
    <w:tmpl w:val="4D1DC94F"/>
    <w:lvl w:ilvl="0">
      <w:start w:val="1"/>
      <w:numFmt w:val="chineseCounting"/>
      <w:suff w:val="nothing"/>
      <w:lvlText w:val="%1、"/>
      <w:lvlJc w:val="left"/>
      <w:rPr>
        <w:rFonts w:hint="eastAsia"/>
      </w:rPr>
    </w:lvl>
  </w:abstractNum>
  <w:abstractNum w:abstractNumId="1">
    <w:nsid w:val="52716244"/>
    <w:multiLevelType w:val="singleLevel"/>
    <w:tmpl w:val="52716244"/>
    <w:lvl w:ilvl="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B558D7"/>
    <w:rsid w:val="01D650DB"/>
    <w:rsid w:val="07C767D6"/>
    <w:rsid w:val="126815EE"/>
    <w:rsid w:val="20121A9A"/>
    <w:rsid w:val="327853E4"/>
    <w:rsid w:val="4E020550"/>
    <w:rsid w:val="4E4E38E6"/>
    <w:rsid w:val="57D724CF"/>
    <w:rsid w:val="5B9A2A49"/>
    <w:rsid w:val="69D25ACA"/>
    <w:rsid w:val="73C31A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qFormat/>
  </w:style>
  <w:style w:type="paragraph" w:styleId="NormalWeb">
    <w:name w:val="Normal (Web)"/>
    <w:basedOn w:val="Normal"/>
    <w:uiPriority w:val="99"/>
    <w:unhideWhenUsed/>
    <w:qFormat/>
    <w:pPr>
      <w:widowControl/>
      <w:spacing w:before="100" w:beforeAutospacing="1" w:after="100" w:afterAutospacing="1" w:line="240" w:lineRule="auto"/>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金城</cp:lastModifiedBy>
  <cp:revision>0</cp:revision>
  <dcterms:created xsi:type="dcterms:W3CDTF">2014-10-29T12:08:00Z</dcterms:created>
  <dcterms:modified xsi:type="dcterms:W3CDTF">2019-03-12T13:45:01Z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